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A6771" w14:textId="77777777" w:rsidR="001B253F" w:rsidRDefault="001B253F" w:rsidP="0041244B">
      <w:pPr>
        <w:pStyle w:val="Body"/>
        <w:spacing w:after="0" w:line="276" w:lineRule="auto"/>
        <w:jc w:val="both"/>
        <w:rPr>
          <w:rFonts w:ascii="Times New Roman" w:hAnsi="Times New Roman" w:cs="Times New Roman"/>
          <w:b/>
          <w:bCs/>
          <w:color w:val="000000" w:themeColor="text1"/>
          <w:sz w:val="24"/>
          <w:szCs w:val="24"/>
          <w:u w:color="244061"/>
        </w:rPr>
      </w:pPr>
    </w:p>
    <w:p w14:paraId="01DA8A3C" w14:textId="77777777" w:rsidR="00134C76" w:rsidRPr="00134C76" w:rsidRDefault="00134C76" w:rsidP="0041244B">
      <w:pPr>
        <w:pStyle w:val="Body"/>
        <w:spacing w:after="0" w:line="276" w:lineRule="auto"/>
        <w:jc w:val="both"/>
        <w:rPr>
          <w:rFonts w:ascii="Times New Roman" w:hAnsi="Times New Roman" w:cs="Times New Roman"/>
          <w:b/>
          <w:bCs/>
          <w:color w:val="000000" w:themeColor="text1"/>
          <w:sz w:val="24"/>
          <w:szCs w:val="24"/>
          <w:u w:color="244061"/>
        </w:rPr>
      </w:pPr>
    </w:p>
    <w:p w14:paraId="6F2AC150" w14:textId="77777777" w:rsidR="00872724" w:rsidRPr="00134C76" w:rsidRDefault="00872724"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 xml:space="preserve">Liaison Officer (Integrated Support </w:t>
      </w:r>
      <w:proofErr w:type="spellStart"/>
      <w:r w:rsidRPr="00134C76">
        <w:rPr>
          <w:rFonts w:ascii="Times New Roman" w:hAnsi="Times New Roman" w:cs="Times New Roman"/>
          <w:b/>
          <w:bCs/>
          <w:color w:val="000000" w:themeColor="text1"/>
          <w:sz w:val="24"/>
          <w:szCs w:val="24"/>
          <w:u w:color="244061"/>
        </w:rPr>
        <w:t>Programme</w:t>
      </w:r>
      <w:proofErr w:type="spellEnd"/>
      <w:r w:rsidRPr="00134C76">
        <w:rPr>
          <w:rFonts w:ascii="Times New Roman" w:hAnsi="Times New Roman" w:cs="Times New Roman"/>
          <w:b/>
          <w:bCs/>
          <w:color w:val="000000" w:themeColor="text1"/>
          <w:sz w:val="24"/>
          <w:szCs w:val="24"/>
          <w:u w:color="244061"/>
        </w:rPr>
        <w:t xml:space="preserve"> for </w:t>
      </w:r>
    </w:p>
    <w:p w14:paraId="7A9F9F04" w14:textId="56471A6A" w:rsidR="00872724" w:rsidRPr="00134C76" w:rsidRDefault="00872724"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 xml:space="preserve">Women and Young People’s Health in </w:t>
      </w:r>
      <w:proofErr w:type="spellStart"/>
      <w:r w:rsidRPr="00134C76">
        <w:rPr>
          <w:rFonts w:ascii="Times New Roman" w:hAnsi="Times New Roman" w:cs="Times New Roman"/>
          <w:b/>
          <w:bCs/>
          <w:color w:val="000000" w:themeColor="text1"/>
          <w:sz w:val="24"/>
          <w:szCs w:val="24"/>
          <w:u w:color="244061"/>
        </w:rPr>
        <w:t>Umnugobi</w:t>
      </w:r>
      <w:proofErr w:type="spellEnd"/>
      <w:r w:rsidRPr="00134C76">
        <w:rPr>
          <w:rFonts w:ascii="Times New Roman" w:hAnsi="Times New Roman" w:cs="Times New Roman"/>
          <w:b/>
          <w:bCs/>
          <w:color w:val="000000" w:themeColor="text1"/>
          <w:sz w:val="24"/>
          <w:szCs w:val="24"/>
          <w:u w:color="244061"/>
        </w:rPr>
        <w:t xml:space="preserve"> province)</w:t>
      </w:r>
    </w:p>
    <w:p w14:paraId="2A09561E" w14:textId="77777777" w:rsidR="00743231" w:rsidRPr="00134C76" w:rsidRDefault="00743231" w:rsidP="0041244B">
      <w:pPr>
        <w:pStyle w:val="Body"/>
        <w:spacing w:after="0" w:line="276" w:lineRule="auto"/>
        <w:jc w:val="both"/>
        <w:rPr>
          <w:rFonts w:ascii="Times New Roman" w:hAnsi="Times New Roman" w:cs="Times New Roman"/>
          <w:color w:val="000000" w:themeColor="text1"/>
          <w:sz w:val="24"/>
          <w:szCs w:val="24"/>
          <w:u w:color="244061"/>
        </w:rPr>
      </w:pPr>
    </w:p>
    <w:p w14:paraId="31121637" w14:textId="77777777" w:rsidR="00134C76" w:rsidRDefault="00134C76" w:rsidP="0041244B">
      <w:pPr>
        <w:pStyle w:val="Body"/>
        <w:spacing w:after="0" w:line="276" w:lineRule="auto"/>
        <w:ind w:left="3600" w:hanging="3600"/>
        <w:jc w:val="both"/>
        <w:rPr>
          <w:rFonts w:ascii="Times New Roman" w:hAnsi="Times New Roman" w:cs="Times New Roman"/>
          <w:b/>
          <w:bCs/>
          <w:color w:val="000000" w:themeColor="text1"/>
          <w:sz w:val="24"/>
          <w:szCs w:val="24"/>
          <w:u w:color="244061"/>
        </w:rPr>
      </w:pPr>
    </w:p>
    <w:p w14:paraId="38D46607" w14:textId="2A7CDDDB" w:rsidR="00872724" w:rsidRPr="00134C76" w:rsidRDefault="006A4AF8" w:rsidP="0041244B">
      <w:pPr>
        <w:pStyle w:val="Body"/>
        <w:spacing w:after="0" w:line="276" w:lineRule="auto"/>
        <w:ind w:left="3600" w:hanging="3600"/>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Job title:</w:t>
      </w:r>
      <w:r w:rsidR="00872724" w:rsidRPr="00134C76">
        <w:rPr>
          <w:rFonts w:ascii="Times New Roman" w:hAnsi="Times New Roman" w:cs="Times New Roman"/>
          <w:b/>
          <w:bCs/>
          <w:color w:val="000000" w:themeColor="text1"/>
          <w:sz w:val="24"/>
          <w:szCs w:val="24"/>
          <w:u w:color="244061"/>
        </w:rPr>
        <w:t xml:space="preserve"> </w:t>
      </w:r>
      <w:r w:rsidR="00872724" w:rsidRPr="00134C76">
        <w:rPr>
          <w:rFonts w:ascii="Times New Roman" w:hAnsi="Times New Roman" w:cs="Times New Roman"/>
          <w:b/>
          <w:bCs/>
          <w:color w:val="000000" w:themeColor="text1"/>
          <w:sz w:val="24"/>
          <w:szCs w:val="24"/>
          <w:u w:color="244061"/>
        </w:rPr>
        <w:tab/>
        <w:t xml:space="preserve">Liaison Officer (Integrated Support </w:t>
      </w:r>
      <w:proofErr w:type="spellStart"/>
      <w:r w:rsidR="00872724" w:rsidRPr="00134C76">
        <w:rPr>
          <w:rFonts w:ascii="Times New Roman" w:hAnsi="Times New Roman" w:cs="Times New Roman"/>
          <w:b/>
          <w:bCs/>
          <w:color w:val="000000" w:themeColor="text1"/>
          <w:sz w:val="24"/>
          <w:szCs w:val="24"/>
          <w:u w:color="244061"/>
        </w:rPr>
        <w:t>Programme</w:t>
      </w:r>
      <w:proofErr w:type="spellEnd"/>
      <w:r w:rsidR="00872724" w:rsidRPr="00134C76">
        <w:rPr>
          <w:rFonts w:ascii="Times New Roman" w:hAnsi="Times New Roman" w:cs="Times New Roman"/>
          <w:b/>
          <w:bCs/>
          <w:color w:val="000000" w:themeColor="text1"/>
          <w:sz w:val="24"/>
          <w:szCs w:val="24"/>
          <w:u w:color="244061"/>
        </w:rPr>
        <w:t xml:space="preserve"> for Women and Young People’s Health in </w:t>
      </w:r>
      <w:proofErr w:type="spellStart"/>
      <w:r w:rsidR="00872724" w:rsidRPr="00134C76">
        <w:rPr>
          <w:rFonts w:ascii="Times New Roman" w:hAnsi="Times New Roman" w:cs="Times New Roman"/>
          <w:b/>
          <w:bCs/>
          <w:color w:val="000000" w:themeColor="text1"/>
          <w:sz w:val="24"/>
          <w:szCs w:val="24"/>
          <w:u w:color="244061"/>
        </w:rPr>
        <w:t>Umnugobi</w:t>
      </w:r>
      <w:proofErr w:type="spellEnd"/>
      <w:r w:rsidR="00872724" w:rsidRPr="00134C76">
        <w:rPr>
          <w:rFonts w:ascii="Times New Roman" w:hAnsi="Times New Roman" w:cs="Times New Roman"/>
          <w:b/>
          <w:bCs/>
          <w:color w:val="000000" w:themeColor="text1"/>
          <w:sz w:val="24"/>
          <w:szCs w:val="24"/>
          <w:u w:color="244061"/>
        </w:rPr>
        <w:t xml:space="preserve"> province)</w:t>
      </w:r>
    </w:p>
    <w:p w14:paraId="4339820F" w14:textId="7F90B6BF" w:rsidR="00743231" w:rsidRPr="00134C76" w:rsidRDefault="00732422"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Level:</w:t>
      </w:r>
      <w:r w:rsidRPr="00134C76">
        <w:rPr>
          <w:rFonts w:ascii="Times New Roman" w:hAnsi="Times New Roman" w:cs="Times New Roman"/>
          <w:b/>
          <w:bCs/>
          <w:color w:val="000000" w:themeColor="text1"/>
          <w:sz w:val="24"/>
          <w:szCs w:val="24"/>
          <w:u w:color="244061"/>
        </w:rPr>
        <w:tab/>
      </w:r>
      <w:r w:rsidR="002F670B">
        <w:rPr>
          <w:rFonts w:ascii="Times New Roman" w:hAnsi="Times New Roman" w:cs="Times New Roman"/>
          <w:b/>
          <w:bCs/>
          <w:color w:val="000000" w:themeColor="text1"/>
          <w:sz w:val="24"/>
          <w:szCs w:val="24"/>
          <w:u w:color="244061"/>
        </w:rPr>
        <w:tab/>
      </w:r>
      <w:r w:rsidR="002F670B">
        <w:rPr>
          <w:rFonts w:ascii="Times New Roman" w:hAnsi="Times New Roman" w:cs="Times New Roman"/>
          <w:b/>
          <w:bCs/>
          <w:color w:val="000000" w:themeColor="text1"/>
          <w:sz w:val="24"/>
          <w:szCs w:val="24"/>
          <w:u w:color="244061"/>
        </w:rPr>
        <w:tab/>
      </w:r>
      <w:r w:rsidR="002F670B">
        <w:rPr>
          <w:rFonts w:ascii="Times New Roman" w:hAnsi="Times New Roman" w:cs="Times New Roman"/>
          <w:b/>
          <w:bCs/>
          <w:color w:val="000000" w:themeColor="text1"/>
          <w:sz w:val="24"/>
          <w:szCs w:val="24"/>
          <w:u w:color="244061"/>
        </w:rPr>
        <w:tab/>
      </w:r>
      <w:r w:rsidR="002F670B">
        <w:rPr>
          <w:rFonts w:ascii="Times New Roman" w:hAnsi="Times New Roman" w:cs="Times New Roman"/>
          <w:b/>
          <w:bCs/>
          <w:color w:val="000000" w:themeColor="text1"/>
          <w:sz w:val="24"/>
          <w:szCs w:val="24"/>
          <w:u w:color="244061"/>
        </w:rPr>
        <w:tab/>
        <w:t>SC-5</w:t>
      </w:r>
      <w:bookmarkStart w:id="0" w:name="_GoBack"/>
      <w:bookmarkEnd w:id="0"/>
      <w:r w:rsidR="003D237F" w:rsidRPr="00134C76">
        <w:rPr>
          <w:rFonts w:ascii="Times New Roman" w:hAnsi="Times New Roman" w:cs="Times New Roman"/>
          <w:b/>
          <w:bCs/>
          <w:color w:val="000000" w:themeColor="text1"/>
          <w:sz w:val="24"/>
          <w:szCs w:val="24"/>
          <w:u w:color="244061"/>
        </w:rPr>
        <w:tab/>
        <w:t xml:space="preserve">            </w:t>
      </w:r>
      <w:r w:rsidR="00364FB9" w:rsidRPr="00134C76">
        <w:rPr>
          <w:rFonts w:ascii="Times New Roman" w:hAnsi="Times New Roman" w:cs="Times New Roman"/>
          <w:b/>
          <w:bCs/>
          <w:color w:val="000000" w:themeColor="text1"/>
          <w:sz w:val="24"/>
          <w:szCs w:val="24"/>
          <w:u w:color="244061"/>
        </w:rPr>
        <w:tab/>
      </w:r>
      <w:r w:rsidR="00364FB9" w:rsidRPr="00134C76">
        <w:rPr>
          <w:rFonts w:ascii="Times New Roman" w:hAnsi="Times New Roman" w:cs="Times New Roman"/>
          <w:b/>
          <w:bCs/>
          <w:color w:val="000000" w:themeColor="text1"/>
          <w:sz w:val="24"/>
          <w:szCs w:val="24"/>
          <w:u w:color="244061"/>
        </w:rPr>
        <w:tab/>
      </w:r>
      <w:r w:rsidR="00364FB9" w:rsidRPr="00134C76">
        <w:rPr>
          <w:rFonts w:ascii="Times New Roman" w:hAnsi="Times New Roman" w:cs="Times New Roman"/>
          <w:b/>
          <w:bCs/>
          <w:color w:val="000000" w:themeColor="text1"/>
          <w:sz w:val="24"/>
          <w:szCs w:val="24"/>
          <w:u w:color="244061"/>
        </w:rPr>
        <w:tab/>
      </w:r>
      <w:r w:rsidR="006A4AF8" w:rsidRPr="00134C76">
        <w:rPr>
          <w:rFonts w:ascii="Times New Roman" w:hAnsi="Times New Roman" w:cs="Times New Roman"/>
          <w:color w:val="000000" w:themeColor="text1"/>
          <w:sz w:val="24"/>
          <w:szCs w:val="24"/>
        </w:rPr>
        <w:t xml:space="preserve"> </w:t>
      </w:r>
    </w:p>
    <w:p w14:paraId="103F4607" w14:textId="52CD3A0A" w:rsidR="00743231" w:rsidRPr="00134C76" w:rsidRDefault="00732422"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Position Number</w:t>
      </w:r>
      <w:r w:rsidR="006A4AF8" w:rsidRPr="00134C76">
        <w:rPr>
          <w:rFonts w:ascii="Times New Roman" w:hAnsi="Times New Roman" w:cs="Times New Roman"/>
          <w:b/>
          <w:bCs/>
          <w:color w:val="000000" w:themeColor="text1"/>
          <w:sz w:val="24"/>
          <w:szCs w:val="24"/>
          <w:u w:color="244061"/>
        </w:rPr>
        <w:t>:</w:t>
      </w:r>
    </w:p>
    <w:p w14:paraId="14AF5B5A" w14:textId="77777777" w:rsidR="00872724" w:rsidRPr="00134C76" w:rsidRDefault="006A4AF8"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Location:</w:t>
      </w:r>
      <w:r w:rsidR="00872724" w:rsidRPr="00134C76">
        <w:rPr>
          <w:rFonts w:ascii="Times New Roman" w:hAnsi="Times New Roman" w:cs="Times New Roman"/>
          <w:b/>
          <w:bCs/>
          <w:color w:val="000000" w:themeColor="text1"/>
          <w:sz w:val="24"/>
          <w:szCs w:val="24"/>
          <w:u w:color="244061"/>
        </w:rPr>
        <w:t xml:space="preserve"> </w:t>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proofErr w:type="spellStart"/>
      <w:r w:rsidR="00872724" w:rsidRPr="00134C76">
        <w:rPr>
          <w:rFonts w:ascii="Times New Roman" w:hAnsi="Times New Roman" w:cs="Times New Roman"/>
          <w:b/>
          <w:bCs/>
          <w:color w:val="000000" w:themeColor="text1"/>
          <w:sz w:val="24"/>
          <w:szCs w:val="24"/>
          <w:u w:color="244061"/>
        </w:rPr>
        <w:t>Dalanzadgad</w:t>
      </w:r>
      <w:proofErr w:type="spellEnd"/>
      <w:r w:rsidR="00872724" w:rsidRPr="00134C76">
        <w:rPr>
          <w:rFonts w:ascii="Times New Roman" w:hAnsi="Times New Roman" w:cs="Times New Roman"/>
          <w:b/>
          <w:bCs/>
          <w:color w:val="000000" w:themeColor="text1"/>
          <w:sz w:val="24"/>
          <w:szCs w:val="24"/>
          <w:u w:color="244061"/>
        </w:rPr>
        <w:t xml:space="preserve">, </w:t>
      </w:r>
      <w:proofErr w:type="spellStart"/>
      <w:r w:rsidR="00872724" w:rsidRPr="00134C76">
        <w:rPr>
          <w:rFonts w:ascii="Times New Roman" w:hAnsi="Times New Roman" w:cs="Times New Roman"/>
          <w:b/>
          <w:bCs/>
          <w:color w:val="000000" w:themeColor="text1"/>
          <w:sz w:val="24"/>
          <w:szCs w:val="24"/>
          <w:u w:color="244061"/>
        </w:rPr>
        <w:t>Umnugobi</w:t>
      </w:r>
      <w:proofErr w:type="spellEnd"/>
      <w:r w:rsidR="00872724" w:rsidRPr="00134C76">
        <w:rPr>
          <w:rFonts w:ascii="Times New Roman" w:hAnsi="Times New Roman" w:cs="Times New Roman"/>
          <w:b/>
          <w:bCs/>
          <w:color w:val="000000" w:themeColor="text1"/>
          <w:sz w:val="24"/>
          <w:szCs w:val="24"/>
          <w:u w:color="244061"/>
        </w:rPr>
        <w:t xml:space="preserve"> province</w:t>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p>
    <w:p w14:paraId="666E4671" w14:textId="26504E29" w:rsidR="00743231" w:rsidRPr="00134C76" w:rsidRDefault="006A4AF8"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Full/Part time:</w:t>
      </w:r>
      <w:r w:rsidR="00872724" w:rsidRPr="00134C76">
        <w:rPr>
          <w:rFonts w:ascii="Times New Roman" w:hAnsi="Times New Roman" w:cs="Times New Roman"/>
          <w:b/>
          <w:bCs/>
          <w:color w:val="000000" w:themeColor="text1"/>
          <w:sz w:val="24"/>
          <w:szCs w:val="24"/>
          <w:u w:color="244061"/>
        </w:rPr>
        <w:t xml:space="preserve"> </w:t>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t>Full time</w:t>
      </w:r>
      <w:r w:rsidRPr="00134C76">
        <w:rPr>
          <w:rFonts w:ascii="Times New Roman" w:hAnsi="Times New Roman" w:cs="Times New Roman"/>
          <w:b/>
          <w:bCs/>
          <w:color w:val="000000" w:themeColor="text1"/>
          <w:sz w:val="24"/>
          <w:szCs w:val="24"/>
          <w:u w:color="244061"/>
        </w:rPr>
        <w:tab/>
      </w:r>
      <w:r w:rsidRPr="00134C76">
        <w:rPr>
          <w:rFonts w:ascii="Times New Roman" w:hAnsi="Times New Roman" w:cs="Times New Roman"/>
          <w:b/>
          <w:bCs/>
          <w:color w:val="000000" w:themeColor="text1"/>
          <w:sz w:val="24"/>
          <w:szCs w:val="24"/>
          <w:u w:color="244061"/>
        </w:rPr>
        <w:tab/>
      </w:r>
      <w:r w:rsidRPr="00134C76">
        <w:rPr>
          <w:rFonts w:ascii="Times New Roman" w:hAnsi="Times New Roman" w:cs="Times New Roman"/>
          <w:b/>
          <w:bCs/>
          <w:color w:val="000000" w:themeColor="text1"/>
          <w:sz w:val="24"/>
          <w:szCs w:val="24"/>
          <w:u w:color="244061"/>
        </w:rPr>
        <w:tab/>
      </w:r>
    </w:p>
    <w:p w14:paraId="2F915D54" w14:textId="1DE2DAE3" w:rsidR="00743231" w:rsidRPr="00134C76" w:rsidRDefault="00732422"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Fixed term</w:t>
      </w:r>
      <w:r w:rsidR="006A4AF8" w:rsidRPr="00134C76">
        <w:rPr>
          <w:rFonts w:ascii="Times New Roman" w:hAnsi="Times New Roman" w:cs="Times New Roman"/>
          <w:b/>
          <w:bCs/>
          <w:color w:val="000000" w:themeColor="text1"/>
          <w:sz w:val="24"/>
          <w:szCs w:val="24"/>
          <w:u w:color="244061"/>
        </w:rPr>
        <w:t xml:space="preserve">/Temporary: </w:t>
      </w:r>
      <w:r w:rsidR="006A4AF8"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r w:rsidR="00AC771D">
        <w:rPr>
          <w:rFonts w:ascii="Times New Roman" w:hAnsi="Times New Roman" w:cs="Times New Roman"/>
          <w:b/>
          <w:bCs/>
          <w:color w:val="000000" w:themeColor="text1"/>
          <w:sz w:val="24"/>
          <w:szCs w:val="24"/>
          <w:u w:color="244061"/>
        </w:rPr>
        <w:t>Service Contract</w:t>
      </w:r>
      <w:r w:rsidR="006A4AF8" w:rsidRPr="00134C76">
        <w:rPr>
          <w:rFonts w:ascii="Times New Roman" w:hAnsi="Times New Roman" w:cs="Times New Roman"/>
          <w:b/>
          <w:bCs/>
          <w:color w:val="000000" w:themeColor="text1"/>
          <w:sz w:val="24"/>
          <w:szCs w:val="24"/>
          <w:u w:color="244061"/>
        </w:rPr>
        <w:tab/>
      </w:r>
    </w:p>
    <w:p w14:paraId="76B63827" w14:textId="40FC5E34" w:rsidR="00743231" w:rsidRPr="00134C76" w:rsidRDefault="006A4AF8"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Rotational/Non Rotational:</w:t>
      </w:r>
      <w:r w:rsidRPr="00134C76">
        <w:rPr>
          <w:rFonts w:ascii="Times New Roman" w:hAnsi="Times New Roman" w:cs="Times New Roman"/>
          <w:b/>
          <w:bCs/>
          <w:color w:val="000000" w:themeColor="text1"/>
          <w:sz w:val="24"/>
          <w:szCs w:val="24"/>
          <w:u w:color="244061"/>
        </w:rPr>
        <w:tab/>
      </w:r>
      <w:r w:rsidR="000C5AEC" w:rsidRPr="00134C76">
        <w:rPr>
          <w:rFonts w:ascii="Times New Roman" w:hAnsi="Times New Roman" w:cs="Times New Roman"/>
          <w:b/>
          <w:bCs/>
          <w:color w:val="000000" w:themeColor="text1"/>
          <w:sz w:val="24"/>
          <w:szCs w:val="24"/>
          <w:u w:color="244061"/>
        </w:rPr>
        <w:t xml:space="preserve">    </w:t>
      </w:r>
      <w:r w:rsidR="00872724" w:rsidRPr="00134C76">
        <w:rPr>
          <w:rFonts w:ascii="Times New Roman" w:hAnsi="Times New Roman" w:cs="Times New Roman"/>
          <w:b/>
          <w:bCs/>
          <w:color w:val="000000" w:themeColor="text1"/>
          <w:sz w:val="24"/>
          <w:szCs w:val="24"/>
          <w:u w:color="244061"/>
        </w:rPr>
        <w:tab/>
        <w:t>Non Rotational</w:t>
      </w:r>
      <w:r w:rsidR="000C5AEC" w:rsidRPr="00134C76">
        <w:rPr>
          <w:rFonts w:ascii="Times New Roman" w:hAnsi="Times New Roman" w:cs="Times New Roman"/>
          <w:b/>
          <w:bCs/>
          <w:color w:val="000000" w:themeColor="text1"/>
          <w:sz w:val="24"/>
          <w:szCs w:val="24"/>
          <w:u w:color="244061"/>
        </w:rPr>
        <w:t xml:space="preserve">         </w:t>
      </w:r>
    </w:p>
    <w:p w14:paraId="47952BCD" w14:textId="455BD376" w:rsidR="00743231" w:rsidRPr="00134C76" w:rsidRDefault="006A4AF8" w:rsidP="0041244B">
      <w:pPr>
        <w:pStyle w:val="Body"/>
        <w:spacing w:after="0" w:line="276"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Duration:</w:t>
      </w:r>
      <w:r w:rsidR="00872724" w:rsidRPr="00134C76">
        <w:rPr>
          <w:rFonts w:ascii="Times New Roman" w:hAnsi="Times New Roman" w:cs="Times New Roman"/>
          <w:b/>
          <w:bCs/>
          <w:color w:val="000000" w:themeColor="text1"/>
          <w:sz w:val="24"/>
          <w:szCs w:val="24"/>
          <w:u w:color="244061"/>
        </w:rPr>
        <w:t xml:space="preserve"> </w:t>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r>
      <w:r w:rsidR="00872724" w:rsidRPr="00134C76">
        <w:rPr>
          <w:rFonts w:ascii="Times New Roman" w:hAnsi="Times New Roman" w:cs="Times New Roman"/>
          <w:b/>
          <w:bCs/>
          <w:color w:val="000000" w:themeColor="text1"/>
          <w:sz w:val="24"/>
          <w:szCs w:val="24"/>
          <w:u w:color="244061"/>
        </w:rPr>
        <w:tab/>
        <w:t>2018-2019</w:t>
      </w:r>
      <w:r w:rsidRPr="00134C76">
        <w:rPr>
          <w:rFonts w:ascii="Times New Roman" w:hAnsi="Times New Roman" w:cs="Times New Roman"/>
          <w:b/>
          <w:bCs/>
          <w:color w:val="000000" w:themeColor="text1"/>
          <w:sz w:val="24"/>
          <w:szCs w:val="24"/>
          <w:u w:color="244061"/>
        </w:rPr>
        <w:tab/>
      </w:r>
      <w:r w:rsidRPr="00134C76">
        <w:rPr>
          <w:rFonts w:ascii="Times New Roman" w:hAnsi="Times New Roman" w:cs="Times New Roman"/>
          <w:b/>
          <w:bCs/>
          <w:color w:val="000000" w:themeColor="text1"/>
          <w:sz w:val="24"/>
          <w:szCs w:val="24"/>
          <w:u w:color="244061"/>
        </w:rPr>
        <w:tab/>
      </w:r>
      <w:r w:rsidRPr="00134C76">
        <w:rPr>
          <w:rFonts w:ascii="Times New Roman" w:hAnsi="Times New Roman" w:cs="Times New Roman"/>
          <w:b/>
          <w:bCs/>
          <w:color w:val="000000" w:themeColor="text1"/>
          <w:sz w:val="24"/>
          <w:szCs w:val="24"/>
          <w:u w:color="244061"/>
        </w:rPr>
        <w:tab/>
      </w:r>
      <w:r w:rsidRPr="00134C76">
        <w:rPr>
          <w:rFonts w:ascii="Times New Roman" w:hAnsi="Times New Roman" w:cs="Times New Roman"/>
          <w:b/>
          <w:bCs/>
          <w:color w:val="000000" w:themeColor="text1"/>
          <w:sz w:val="24"/>
          <w:szCs w:val="24"/>
          <w:u w:color="244061"/>
        </w:rPr>
        <w:tab/>
      </w:r>
    </w:p>
    <w:p w14:paraId="2753795C" w14:textId="210E4E83" w:rsidR="00134C76" w:rsidRDefault="00134C76" w:rsidP="0041244B">
      <w:pPr>
        <w:pStyle w:val="Body"/>
        <w:jc w:val="both"/>
        <w:rPr>
          <w:rFonts w:ascii="Times New Roman" w:hAnsi="Times New Roman" w:cs="Times New Roman"/>
          <w:b/>
          <w:bCs/>
          <w:color w:val="000000" w:themeColor="text1"/>
          <w:sz w:val="24"/>
          <w:szCs w:val="24"/>
          <w:u w:color="244061"/>
        </w:rPr>
      </w:pPr>
    </w:p>
    <w:p w14:paraId="59CD2EE0" w14:textId="77777777" w:rsidR="00743231" w:rsidRPr="00134C76" w:rsidRDefault="006A4AF8" w:rsidP="0041244B">
      <w:pPr>
        <w:pStyle w:val="Body"/>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The Position:</w:t>
      </w:r>
    </w:p>
    <w:p w14:paraId="63187C1A" w14:textId="6CCFB43D" w:rsidR="001B253F" w:rsidRPr="00134C76" w:rsidRDefault="00872724" w:rsidP="0041244B">
      <w:pPr>
        <w:pStyle w:val="BodyText"/>
        <w:spacing w:after="240"/>
        <w:jc w:val="both"/>
        <w:rPr>
          <w:b w:val="0"/>
          <w:color w:val="000000" w:themeColor="text1"/>
          <w:szCs w:val="24"/>
        </w:rPr>
      </w:pPr>
      <w:r w:rsidRPr="00134C76">
        <w:rPr>
          <w:b w:val="0"/>
          <w:color w:val="000000" w:themeColor="text1"/>
          <w:szCs w:val="24"/>
        </w:rPr>
        <w:t xml:space="preserve">UNFPA Country Office (CO) in Mongolia is recruiting a qualified professional for a Liaison Officer’s position to support the implementation of the Integrated Support </w:t>
      </w:r>
      <w:proofErr w:type="spellStart"/>
      <w:r w:rsidRPr="00134C76">
        <w:rPr>
          <w:b w:val="0"/>
          <w:color w:val="000000" w:themeColor="text1"/>
          <w:szCs w:val="24"/>
        </w:rPr>
        <w:t>Programme</w:t>
      </w:r>
      <w:proofErr w:type="spellEnd"/>
      <w:r w:rsidRPr="00134C76">
        <w:rPr>
          <w:b w:val="0"/>
          <w:color w:val="000000" w:themeColor="text1"/>
          <w:szCs w:val="24"/>
        </w:rPr>
        <w:t xml:space="preserve"> for Women and Young People’s Health in </w:t>
      </w:r>
      <w:proofErr w:type="spellStart"/>
      <w:r w:rsidRPr="00134C76">
        <w:rPr>
          <w:b w:val="0"/>
          <w:color w:val="000000" w:themeColor="text1"/>
          <w:szCs w:val="24"/>
        </w:rPr>
        <w:t>Umnugobi</w:t>
      </w:r>
      <w:proofErr w:type="spellEnd"/>
      <w:r w:rsidRPr="00134C76">
        <w:rPr>
          <w:b w:val="0"/>
          <w:color w:val="000000" w:themeColor="text1"/>
          <w:szCs w:val="24"/>
        </w:rPr>
        <w:t xml:space="preserve"> Province, who will assist in regular and efficient communication and coordination between UNFPA CO, the Governor’s Office of </w:t>
      </w:r>
      <w:proofErr w:type="spellStart"/>
      <w:r w:rsidRPr="00134C76">
        <w:rPr>
          <w:b w:val="0"/>
          <w:color w:val="000000" w:themeColor="text1"/>
          <w:szCs w:val="24"/>
        </w:rPr>
        <w:t>Umnugobi</w:t>
      </w:r>
      <w:proofErr w:type="spellEnd"/>
      <w:r w:rsidRPr="00134C76">
        <w:rPr>
          <w:b w:val="0"/>
          <w:color w:val="000000" w:themeColor="text1"/>
          <w:szCs w:val="24"/>
        </w:rPr>
        <w:t xml:space="preserve"> province, the Gobi-</w:t>
      </w:r>
      <w:proofErr w:type="spellStart"/>
      <w:r w:rsidRPr="00134C76">
        <w:rPr>
          <w:b w:val="0"/>
          <w:color w:val="000000" w:themeColor="text1"/>
          <w:szCs w:val="24"/>
        </w:rPr>
        <w:t>Oyu</w:t>
      </w:r>
      <w:proofErr w:type="spellEnd"/>
      <w:r w:rsidRPr="00134C76">
        <w:rPr>
          <w:b w:val="0"/>
          <w:color w:val="000000" w:themeColor="text1"/>
          <w:szCs w:val="24"/>
        </w:rPr>
        <w:t xml:space="preserve"> Development Support Fund Secretariat, and other key partners at provincial and sub-provincial levels.</w:t>
      </w:r>
    </w:p>
    <w:p w14:paraId="713F6004" w14:textId="4233510D" w:rsidR="00134C76" w:rsidRDefault="00AC771D" w:rsidP="00DE4C44">
      <w:pPr>
        <w:pStyle w:val="Body"/>
        <w:spacing w:line="240" w:lineRule="auto"/>
        <w:jc w:val="both"/>
        <w:rPr>
          <w:rFonts w:ascii="Times New Roman" w:hAnsi="Times New Roman" w:cs="Times New Roman"/>
          <w:b/>
          <w:bCs/>
          <w:color w:val="000000" w:themeColor="text1"/>
          <w:sz w:val="24"/>
          <w:szCs w:val="24"/>
          <w:u w:color="244061"/>
        </w:rPr>
      </w:pPr>
      <w:r>
        <w:rPr>
          <w:rFonts w:ascii="Times New Roman" w:hAnsi="Times New Roman" w:cs="Times New Roman"/>
          <w:color w:val="000000" w:themeColor="text1"/>
          <w:sz w:val="24"/>
          <w:szCs w:val="24"/>
        </w:rPr>
        <w:t xml:space="preserve">The Liaison Officer </w:t>
      </w:r>
      <w:r w:rsidR="006A4AF8" w:rsidRPr="00134C76">
        <w:rPr>
          <w:rFonts w:ascii="Times New Roman" w:hAnsi="Times New Roman" w:cs="Times New Roman"/>
          <w:color w:val="000000" w:themeColor="text1"/>
          <w:sz w:val="24"/>
          <w:szCs w:val="24"/>
        </w:rPr>
        <w:t xml:space="preserve">will report directly to the </w:t>
      </w:r>
      <w:proofErr w:type="spellStart"/>
      <w:r w:rsidR="009824DE" w:rsidRPr="00134C76">
        <w:rPr>
          <w:rFonts w:ascii="Times New Roman" w:hAnsi="Times New Roman" w:cs="Times New Roman"/>
          <w:color w:val="000000" w:themeColor="text1"/>
          <w:sz w:val="24"/>
          <w:szCs w:val="24"/>
        </w:rPr>
        <w:t>Programme</w:t>
      </w:r>
      <w:proofErr w:type="spellEnd"/>
      <w:r w:rsidR="009824DE" w:rsidRPr="00134C76">
        <w:rPr>
          <w:rFonts w:ascii="Times New Roman" w:hAnsi="Times New Roman" w:cs="Times New Roman"/>
          <w:color w:val="000000" w:themeColor="text1"/>
          <w:sz w:val="24"/>
          <w:szCs w:val="24"/>
        </w:rPr>
        <w:t xml:space="preserve"> Manager, work</w:t>
      </w:r>
      <w:r w:rsidR="00872724" w:rsidRPr="00134C76">
        <w:rPr>
          <w:rFonts w:ascii="Times New Roman" w:hAnsi="Times New Roman" w:cs="Times New Roman"/>
          <w:color w:val="000000" w:themeColor="text1"/>
          <w:sz w:val="24"/>
          <w:szCs w:val="24"/>
        </w:rPr>
        <w:t xml:space="preserve"> under overall guidance of the UNFPA Assistant Representative, and </w:t>
      </w:r>
      <w:r w:rsidR="009824DE" w:rsidRPr="00134C76">
        <w:rPr>
          <w:rFonts w:ascii="Times New Roman" w:hAnsi="Times New Roman" w:cs="Times New Roman"/>
          <w:color w:val="000000" w:themeColor="text1"/>
          <w:sz w:val="24"/>
          <w:szCs w:val="24"/>
        </w:rPr>
        <w:t>be</w:t>
      </w:r>
      <w:r w:rsidR="00872724" w:rsidRPr="00134C76">
        <w:rPr>
          <w:rFonts w:ascii="Times New Roman" w:hAnsi="Times New Roman" w:cs="Times New Roman"/>
          <w:color w:val="000000" w:themeColor="text1"/>
          <w:sz w:val="24"/>
          <w:szCs w:val="24"/>
        </w:rPr>
        <w:t xml:space="preserve"> responsible for liaising on the coordination of the Integrated </w:t>
      </w:r>
      <w:proofErr w:type="spellStart"/>
      <w:r w:rsidR="00872724" w:rsidRPr="00134C76">
        <w:rPr>
          <w:rFonts w:ascii="Times New Roman" w:hAnsi="Times New Roman" w:cs="Times New Roman"/>
          <w:color w:val="000000" w:themeColor="text1"/>
          <w:sz w:val="24"/>
          <w:szCs w:val="24"/>
        </w:rPr>
        <w:t>Programme</w:t>
      </w:r>
      <w:proofErr w:type="spellEnd"/>
      <w:r w:rsidR="00872724" w:rsidRPr="00134C76">
        <w:rPr>
          <w:rFonts w:ascii="Times New Roman" w:hAnsi="Times New Roman" w:cs="Times New Roman"/>
          <w:color w:val="000000" w:themeColor="text1"/>
          <w:sz w:val="24"/>
          <w:szCs w:val="24"/>
        </w:rPr>
        <w:t xml:space="preserve"> activities in </w:t>
      </w:r>
      <w:proofErr w:type="spellStart"/>
      <w:r w:rsidR="00872724" w:rsidRPr="00134C76">
        <w:rPr>
          <w:rFonts w:ascii="Times New Roman" w:hAnsi="Times New Roman" w:cs="Times New Roman"/>
          <w:color w:val="000000" w:themeColor="text1"/>
          <w:sz w:val="24"/>
          <w:szCs w:val="24"/>
        </w:rPr>
        <w:t>Umnugobi</w:t>
      </w:r>
      <w:proofErr w:type="spellEnd"/>
      <w:r w:rsidR="00872724" w:rsidRPr="00134C76">
        <w:rPr>
          <w:rFonts w:ascii="Times New Roman" w:hAnsi="Times New Roman" w:cs="Times New Roman"/>
          <w:b/>
          <w:color w:val="000000" w:themeColor="text1"/>
          <w:sz w:val="24"/>
          <w:szCs w:val="24"/>
        </w:rPr>
        <w:t xml:space="preserve"> </w:t>
      </w:r>
      <w:r w:rsidR="00872724" w:rsidRPr="00134C76">
        <w:rPr>
          <w:rFonts w:ascii="Times New Roman" w:hAnsi="Times New Roman" w:cs="Times New Roman"/>
          <w:color w:val="000000" w:themeColor="text1"/>
          <w:sz w:val="24"/>
          <w:szCs w:val="24"/>
        </w:rPr>
        <w:t>province.</w:t>
      </w:r>
    </w:p>
    <w:p w14:paraId="3D07C259" w14:textId="77777777" w:rsidR="00743231" w:rsidRPr="00134C76" w:rsidRDefault="006A4AF8" w:rsidP="0041244B">
      <w:pPr>
        <w:pStyle w:val="Body"/>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How you can make a difference:</w:t>
      </w:r>
    </w:p>
    <w:p w14:paraId="3AEE2150" w14:textId="256FBA09" w:rsidR="00743231" w:rsidRPr="00134C76" w:rsidRDefault="006A4AF8" w:rsidP="0041244B">
      <w:pPr>
        <w:pStyle w:val="Body"/>
        <w:spacing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 xml:space="preserve">UNFPA is the lead UN agency for delivering a world where every pregnancy is wanted, every childbirth is safe and every young person's potential is fulfilled. </w:t>
      </w:r>
      <w:r w:rsidR="005E0232" w:rsidRPr="00134C76">
        <w:rPr>
          <w:rFonts w:ascii="Times New Roman" w:hAnsi="Times New Roman" w:cs="Times New Roman"/>
          <w:color w:val="000000" w:themeColor="text1"/>
          <w:sz w:val="24"/>
          <w:szCs w:val="24"/>
        </w:rPr>
        <w:t xml:space="preserve"> </w:t>
      </w:r>
      <w:r w:rsidRPr="00134C76">
        <w:rPr>
          <w:rFonts w:ascii="Times New Roman" w:hAnsi="Times New Roman" w:cs="Times New Roman"/>
          <w:color w:val="000000" w:themeColor="text1"/>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134C76" w:rsidRDefault="005E0232" w:rsidP="0041244B">
      <w:pPr>
        <w:pStyle w:val="Body"/>
        <w:spacing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In a world where fundamental human rights are at risk, we need principled and ethical staff, who embody these international norms and standards, and who will defend them courageously and with full conviction.</w:t>
      </w:r>
    </w:p>
    <w:p w14:paraId="586704F6" w14:textId="6218BF8A" w:rsidR="00134C76" w:rsidRDefault="006A4AF8" w:rsidP="0041244B">
      <w:pPr>
        <w:pStyle w:val="Body"/>
        <w:spacing w:line="240"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color w:val="000000" w:themeColor="text1"/>
          <w:sz w:val="24"/>
          <w:szCs w:val="24"/>
        </w:rPr>
        <w:t xml:space="preserve">UNFPA is seeking candidates </w:t>
      </w:r>
      <w:r w:rsidR="00AC771D">
        <w:rPr>
          <w:rFonts w:ascii="Times New Roman" w:hAnsi="Times New Roman" w:cs="Times New Roman"/>
          <w:color w:val="000000" w:themeColor="text1"/>
          <w:sz w:val="24"/>
          <w:szCs w:val="24"/>
        </w:rPr>
        <w:t xml:space="preserve">who </w:t>
      </w:r>
      <w:r w:rsidRPr="00134C76">
        <w:rPr>
          <w:rFonts w:ascii="Times New Roman" w:hAnsi="Times New Roman" w:cs="Times New Roman"/>
          <w:color w:val="000000" w:themeColor="text1"/>
          <w:sz w:val="24"/>
          <w:szCs w:val="24"/>
        </w:rPr>
        <w:t xml:space="preserve">transform, inspire and deliver high impact and sustained results; </w:t>
      </w:r>
      <w:r w:rsidR="00E52A9F" w:rsidRPr="00134C76">
        <w:rPr>
          <w:rFonts w:ascii="Times New Roman" w:hAnsi="Times New Roman" w:cs="Times New Roman"/>
          <w:color w:val="000000" w:themeColor="text1"/>
          <w:sz w:val="24"/>
          <w:szCs w:val="24"/>
        </w:rPr>
        <w:t>w</w:t>
      </w:r>
      <w:r w:rsidRPr="00134C76">
        <w:rPr>
          <w:rFonts w:ascii="Times New Roman" w:hAnsi="Times New Roman" w:cs="Times New Roman"/>
          <w:color w:val="000000" w:themeColor="text1"/>
          <w:sz w:val="24"/>
          <w:szCs w:val="24"/>
        </w:rPr>
        <w:t xml:space="preserve">e need staff who are transparent, exceptional in how they manage the resources entrusted to them and commit to deliver excellence in </w:t>
      </w:r>
      <w:proofErr w:type="spellStart"/>
      <w:r w:rsidRPr="00134C76">
        <w:rPr>
          <w:rFonts w:ascii="Times New Roman" w:hAnsi="Times New Roman" w:cs="Times New Roman"/>
          <w:color w:val="000000" w:themeColor="text1"/>
          <w:sz w:val="24"/>
          <w:szCs w:val="24"/>
        </w:rPr>
        <w:t>programme</w:t>
      </w:r>
      <w:proofErr w:type="spellEnd"/>
      <w:r w:rsidRPr="00134C76">
        <w:rPr>
          <w:rFonts w:ascii="Times New Roman" w:hAnsi="Times New Roman" w:cs="Times New Roman"/>
          <w:color w:val="000000" w:themeColor="text1"/>
          <w:sz w:val="24"/>
          <w:szCs w:val="24"/>
        </w:rPr>
        <w:t xml:space="preserve"> results.</w:t>
      </w:r>
    </w:p>
    <w:p w14:paraId="2F375DAE" w14:textId="0E38A918" w:rsidR="00743231" w:rsidRPr="00134C76" w:rsidRDefault="006A4AF8" w:rsidP="0041244B">
      <w:pPr>
        <w:pStyle w:val="Body"/>
        <w:spacing w:line="240"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Job Purpose:</w:t>
      </w:r>
    </w:p>
    <w:p w14:paraId="3E61783C" w14:textId="7B276995" w:rsidR="001B253F" w:rsidRPr="00134C76" w:rsidRDefault="00AC771D" w:rsidP="0041244B">
      <w:pPr>
        <w:spacing w:before="240"/>
        <w:jc w:val="both"/>
        <w:rPr>
          <w:color w:val="000000" w:themeColor="text1"/>
        </w:rPr>
      </w:pPr>
      <w:proofErr w:type="gramStart"/>
      <w:r>
        <w:rPr>
          <w:color w:val="000000" w:themeColor="text1"/>
        </w:rPr>
        <w:t xml:space="preserve">The Liaison Officer </w:t>
      </w:r>
      <w:r w:rsidR="001B253F" w:rsidRPr="00134C76">
        <w:rPr>
          <w:color w:val="000000" w:themeColor="text1"/>
        </w:rPr>
        <w:t>will be working closely with</w:t>
      </w:r>
      <w:r w:rsidR="001B253F" w:rsidRPr="00134C76">
        <w:rPr>
          <w:color w:val="000000" w:themeColor="text1"/>
          <w:lang w:val="mn-MN"/>
        </w:rPr>
        <w:t xml:space="preserve"> </w:t>
      </w:r>
      <w:r w:rsidR="009824DE" w:rsidRPr="00134C76">
        <w:rPr>
          <w:color w:val="000000" w:themeColor="text1"/>
        </w:rPr>
        <w:t xml:space="preserve">relevant </w:t>
      </w:r>
      <w:r w:rsidR="001B253F" w:rsidRPr="00134C76">
        <w:rPr>
          <w:color w:val="000000" w:themeColor="text1"/>
        </w:rPr>
        <w:t xml:space="preserve">local partners such as </w:t>
      </w:r>
      <w:r w:rsidR="001B253F" w:rsidRPr="00134C76">
        <w:rPr>
          <w:color w:val="000000" w:themeColor="text1"/>
          <w:lang w:val="mn-MN"/>
        </w:rPr>
        <w:t>province/</w:t>
      </w:r>
      <w:proofErr w:type="spellStart"/>
      <w:r w:rsidR="001B253F" w:rsidRPr="00134C76">
        <w:rPr>
          <w:color w:val="000000" w:themeColor="text1"/>
        </w:rPr>
        <w:t>soum</w:t>
      </w:r>
      <w:proofErr w:type="spellEnd"/>
      <w:r w:rsidR="001B253F" w:rsidRPr="00134C76">
        <w:rPr>
          <w:color w:val="000000" w:themeColor="text1"/>
        </w:rPr>
        <w:t xml:space="preserve"> governor’s offices, the social policy division, the health department, the family children and youth development</w:t>
      </w:r>
      <w:r w:rsidR="009824DE" w:rsidRPr="00134C76">
        <w:rPr>
          <w:color w:val="000000" w:themeColor="text1"/>
        </w:rPr>
        <w:t xml:space="preserve"> department</w:t>
      </w:r>
      <w:r w:rsidR="001B253F" w:rsidRPr="00134C76">
        <w:rPr>
          <w:color w:val="000000" w:themeColor="text1"/>
        </w:rPr>
        <w:t xml:space="preserve">, police department, education department, health and education </w:t>
      </w:r>
      <w:r w:rsidR="001B253F" w:rsidRPr="00134C76">
        <w:rPr>
          <w:color w:val="000000" w:themeColor="text1"/>
        </w:rPr>
        <w:lastRenderedPageBreak/>
        <w:t>facilities, youth development c</w:t>
      </w:r>
      <w:r w:rsidR="009824DE" w:rsidRPr="00134C76">
        <w:rPr>
          <w:color w:val="000000" w:themeColor="text1"/>
        </w:rPr>
        <w:t>enters, local NGOs, and provide</w:t>
      </w:r>
      <w:r w:rsidR="001B253F" w:rsidRPr="00134C76">
        <w:rPr>
          <w:color w:val="000000" w:themeColor="text1"/>
        </w:rPr>
        <w:t xml:space="preserve"> technical</w:t>
      </w:r>
      <w:r w:rsidR="009824DE" w:rsidRPr="00134C76">
        <w:rPr>
          <w:color w:val="000000" w:themeColor="text1"/>
        </w:rPr>
        <w:t>,</w:t>
      </w:r>
      <w:r w:rsidR="001B253F" w:rsidRPr="00134C76">
        <w:rPr>
          <w:color w:val="000000" w:themeColor="text1"/>
        </w:rPr>
        <w:t xml:space="preserve"> operational </w:t>
      </w:r>
      <w:r w:rsidR="009824DE" w:rsidRPr="00134C76">
        <w:rPr>
          <w:color w:val="000000" w:themeColor="text1"/>
        </w:rPr>
        <w:t xml:space="preserve">and liaison </w:t>
      </w:r>
      <w:r w:rsidR="001B253F" w:rsidRPr="00134C76">
        <w:rPr>
          <w:color w:val="000000" w:themeColor="text1"/>
        </w:rPr>
        <w:t>support to the implementing partners in the province</w:t>
      </w:r>
      <w:r w:rsidR="009824DE" w:rsidRPr="00134C76">
        <w:rPr>
          <w:color w:val="000000" w:themeColor="text1"/>
        </w:rPr>
        <w:t xml:space="preserve"> with UNFPA CO</w:t>
      </w:r>
      <w:r w:rsidR="001B253F" w:rsidRPr="00134C76">
        <w:rPr>
          <w:color w:val="000000" w:themeColor="text1"/>
        </w:rPr>
        <w:t>.</w:t>
      </w:r>
      <w:proofErr w:type="gramEnd"/>
      <w:r w:rsidR="001B253F" w:rsidRPr="00134C76">
        <w:rPr>
          <w:color w:val="000000" w:themeColor="text1"/>
        </w:rPr>
        <w:t xml:space="preserve"> </w:t>
      </w:r>
    </w:p>
    <w:p w14:paraId="1C771832" w14:textId="77777777" w:rsidR="00743231" w:rsidRPr="00134C76" w:rsidRDefault="00743231" w:rsidP="0041244B">
      <w:pPr>
        <w:pStyle w:val="Body"/>
        <w:spacing w:after="0" w:line="240" w:lineRule="auto"/>
        <w:jc w:val="both"/>
        <w:rPr>
          <w:rFonts w:ascii="Times New Roman" w:hAnsi="Times New Roman" w:cs="Times New Roman"/>
          <w:i/>
          <w:color w:val="000000" w:themeColor="text1"/>
          <w:sz w:val="24"/>
          <w:szCs w:val="24"/>
        </w:rPr>
      </w:pPr>
    </w:p>
    <w:p w14:paraId="1FE809DC" w14:textId="53B8A7D6" w:rsidR="00743231" w:rsidRPr="00134C76" w:rsidRDefault="00AC771D" w:rsidP="0041244B">
      <w:p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b/>
          <w:color w:val="000000" w:themeColor="text1"/>
          <w:bdr w:val="none" w:sz="0" w:space="0" w:color="auto"/>
          <w:lang w:eastAsia="en-GB"/>
        </w:rPr>
      </w:pPr>
      <w:r>
        <w:rPr>
          <w:rFonts w:eastAsia="Calibri"/>
          <w:b/>
          <w:color w:val="000000" w:themeColor="text1"/>
          <w:bdr w:val="none" w:sz="0" w:space="0" w:color="auto"/>
          <w:lang w:eastAsia="en-GB"/>
        </w:rPr>
        <w:t xml:space="preserve">The Liaison Officer </w:t>
      </w:r>
      <w:r w:rsidR="006A4AF8" w:rsidRPr="00134C76">
        <w:rPr>
          <w:rFonts w:eastAsia="Calibri"/>
          <w:b/>
          <w:color w:val="000000" w:themeColor="text1"/>
          <w:bdr w:val="none" w:sz="0" w:space="0" w:color="auto"/>
          <w:lang w:eastAsia="en-GB"/>
        </w:rPr>
        <w:t>w</w:t>
      </w:r>
      <w:r>
        <w:rPr>
          <w:rFonts w:eastAsia="Calibri"/>
          <w:b/>
          <w:color w:val="000000" w:themeColor="text1"/>
          <w:bdr w:val="none" w:sz="0" w:space="0" w:color="auto"/>
          <w:lang w:eastAsia="en-GB"/>
        </w:rPr>
        <w:t>ill</w:t>
      </w:r>
      <w:r w:rsidR="006A4AF8" w:rsidRPr="00134C76">
        <w:rPr>
          <w:rFonts w:eastAsia="Calibri"/>
          <w:b/>
          <w:color w:val="000000" w:themeColor="text1"/>
          <w:bdr w:val="none" w:sz="0" w:space="0" w:color="auto"/>
          <w:lang w:eastAsia="en-GB"/>
        </w:rPr>
        <w:t xml:space="preserve"> be </w:t>
      </w:r>
      <w:r>
        <w:rPr>
          <w:rFonts w:eastAsia="Calibri"/>
          <w:b/>
          <w:color w:val="000000" w:themeColor="text1"/>
          <w:bdr w:val="none" w:sz="0" w:space="0" w:color="auto"/>
          <w:lang w:eastAsia="en-GB"/>
        </w:rPr>
        <w:t xml:space="preserve">specifically </w:t>
      </w:r>
      <w:r w:rsidR="006A4AF8" w:rsidRPr="00134C76">
        <w:rPr>
          <w:rFonts w:eastAsia="Calibri"/>
          <w:b/>
          <w:color w:val="000000" w:themeColor="text1"/>
          <w:bdr w:val="none" w:sz="0" w:space="0" w:color="auto"/>
          <w:lang w:eastAsia="en-GB"/>
        </w:rPr>
        <w:t xml:space="preserve">responsible </w:t>
      </w:r>
      <w:proofErr w:type="gramStart"/>
      <w:r w:rsidR="006A4AF8" w:rsidRPr="00134C76">
        <w:rPr>
          <w:rFonts w:eastAsia="Calibri"/>
          <w:b/>
          <w:color w:val="000000" w:themeColor="text1"/>
          <w:bdr w:val="none" w:sz="0" w:space="0" w:color="auto"/>
          <w:lang w:eastAsia="en-GB"/>
        </w:rPr>
        <w:t>for</w:t>
      </w:r>
      <w:proofErr w:type="gramEnd"/>
      <w:r w:rsidR="006A4AF8" w:rsidRPr="00134C76">
        <w:rPr>
          <w:rFonts w:eastAsia="Calibri"/>
          <w:b/>
          <w:color w:val="000000" w:themeColor="text1"/>
          <w:bdr w:val="none" w:sz="0" w:space="0" w:color="auto"/>
          <w:lang w:eastAsia="en-GB"/>
        </w:rPr>
        <w:t xml:space="preserve">: </w:t>
      </w:r>
    </w:p>
    <w:p w14:paraId="6AF26B55" w14:textId="746D7CAC" w:rsidR="001B253F" w:rsidRPr="00134C76" w:rsidRDefault="009824DE"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before="240"/>
        <w:jc w:val="both"/>
        <w:rPr>
          <w:color w:val="000000" w:themeColor="text1"/>
        </w:rPr>
      </w:pPr>
      <w:r w:rsidRPr="00134C76">
        <w:rPr>
          <w:color w:val="000000" w:themeColor="text1"/>
        </w:rPr>
        <w:t>Analyzing</w:t>
      </w:r>
      <w:r w:rsidR="001B253F" w:rsidRPr="00134C76">
        <w:rPr>
          <w:color w:val="000000" w:themeColor="text1"/>
        </w:rPr>
        <w:t xml:space="preserve"> and interpret</w:t>
      </w:r>
      <w:r w:rsidRPr="00134C76">
        <w:rPr>
          <w:color w:val="000000" w:themeColor="text1"/>
        </w:rPr>
        <w:t>ing</w:t>
      </w:r>
      <w:r w:rsidR="001B253F" w:rsidRPr="00134C76">
        <w:rPr>
          <w:color w:val="000000" w:themeColor="text1"/>
        </w:rPr>
        <w:t xml:space="preserve"> local priorities relevant to sexual and reproductive health (SRH), youth development, </w:t>
      </w:r>
      <w:r w:rsidRPr="00134C76">
        <w:rPr>
          <w:color w:val="000000" w:themeColor="text1"/>
        </w:rPr>
        <w:t>and gender equality, and promoting</w:t>
      </w:r>
      <w:r w:rsidR="001B253F" w:rsidRPr="00134C76">
        <w:rPr>
          <w:color w:val="000000" w:themeColor="text1"/>
        </w:rPr>
        <w:t xml:space="preserve"> evidence-based advocacy efforts into the local </w:t>
      </w:r>
      <w:r w:rsidR="00134C76" w:rsidRPr="00134C76">
        <w:rPr>
          <w:color w:val="000000" w:themeColor="text1"/>
        </w:rPr>
        <w:t>policy formulation and planning;</w:t>
      </w:r>
    </w:p>
    <w:p w14:paraId="710C98C8" w14:textId="782FA934" w:rsidR="001B253F" w:rsidRPr="00134C76" w:rsidRDefault="001B253F"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color w:val="000000" w:themeColor="text1"/>
        </w:rPr>
        <w:t>Assist</w:t>
      </w:r>
      <w:r w:rsidR="009824DE" w:rsidRPr="00134C76">
        <w:rPr>
          <w:color w:val="000000" w:themeColor="text1"/>
        </w:rPr>
        <w:t>ing</w:t>
      </w:r>
      <w:r w:rsidRPr="00134C76">
        <w:rPr>
          <w:color w:val="000000" w:themeColor="text1"/>
        </w:rPr>
        <w:t xml:space="preserve"> UNFPA Mongolia and partners to prepare</w:t>
      </w:r>
      <w:r w:rsidRPr="00134C76">
        <w:rPr>
          <w:rFonts w:eastAsia="New MingLiu"/>
          <w:color w:val="000000" w:themeColor="text1"/>
        </w:rPr>
        <w:t xml:space="preserve"> annual and quarterly </w:t>
      </w:r>
      <w:proofErr w:type="spellStart"/>
      <w:r w:rsidRPr="00134C76">
        <w:rPr>
          <w:rFonts w:eastAsia="New MingLiu"/>
          <w:color w:val="000000" w:themeColor="text1"/>
        </w:rPr>
        <w:t>workplans</w:t>
      </w:r>
      <w:proofErr w:type="spellEnd"/>
      <w:r w:rsidRPr="00134C76">
        <w:rPr>
          <w:color w:val="000000" w:themeColor="text1"/>
        </w:rPr>
        <w:t xml:space="preserve"> a</w:t>
      </w:r>
      <w:r w:rsidR="009824DE" w:rsidRPr="00134C76">
        <w:rPr>
          <w:color w:val="000000" w:themeColor="text1"/>
        </w:rPr>
        <w:t>nd budget breakdowns, and ensuring</w:t>
      </w:r>
      <w:r w:rsidRPr="00134C76">
        <w:rPr>
          <w:color w:val="000000" w:themeColor="text1"/>
        </w:rPr>
        <w:t xml:space="preserve"> a timely submission of quarterly financial requests a</w:t>
      </w:r>
      <w:r w:rsidR="00134C76" w:rsidRPr="00134C76">
        <w:rPr>
          <w:color w:val="000000" w:themeColor="text1"/>
        </w:rPr>
        <w:t>nd reports to UNFPA Mongolia;</w:t>
      </w:r>
    </w:p>
    <w:p w14:paraId="0B4E2912" w14:textId="2BD6FBB5" w:rsidR="001B253F" w:rsidRPr="00134C76" w:rsidRDefault="009824DE"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Proactively liaising</w:t>
      </w:r>
      <w:r w:rsidR="001B253F" w:rsidRPr="00134C76">
        <w:rPr>
          <w:rFonts w:eastAsia="New MingLiu"/>
          <w:color w:val="000000" w:themeColor="text1"/>
        </w:rPr>
        <w:t xml:space="preserve"> on the implementation of the Integrated </w:t>
      </w:r>
      <w:proofErr w:type="spellStart"/>
      <w:r w:rsidR="001B253F" w:rsidRPr="00134C76">
        <w:rPr>
          <w:rFonts w:eastAsia="New MingLiu"/>
          <w:color w:val="000000" w:themeColor="text1"/>
        </w:rPr>
        <w:t>Programme</w:t>
      </w:r>
      <w:proofErr w:type="spellEnd"/>
      <w:r w:rsidR="001B253F" w:rsidRPr="00134C76">
        <w:rPr>
          <w:rFonts w:eastAsia="New MingLiu"/>
          <w:color w:val="000000" w:themeColor="text1"/>
        </w:rPr>
        <w:t xml:space="preserve"> in </w:t>
      </w:r>
      <w:proofErr w:type="spellStart"/>
      <w:r w:rsidR="001B253F" w:rsidRPr="00134C76">
        <w:rPr>
          <w:rFonts w:eastAsia="New MingLiu"/>
          <w:color w:val="000000" w:themeColor="text1"/>
        </w:rPr>
        <w:t>Umnugobi</w:t>
      </w:r>
      <w:proofErr w:type="spellEnd"/>
      <w:r w:rsidR="001B253F" w:rsidRPr="00134C76">
        <w:rPr>
          <w:rFonts w:eastAsia="New MingLiu"/>
          <w:color w:val="000000" w:themeColor="text1"/>
        </w:rPr>
        <w:t xml:space="preserve"> province</w:t>
      </w:r>
      <w:r w:rsidR="001B253F" w:rsidRPr="00134C76">
        <w:rPr>
          <w:color w:val="000000" w:themeColor="text1"/>
        </w:rPr>
        <w:t xml:space="preserve"> </w:t>
      </w:r>
      <w:r w:rsidR="001B253F" w:rsidRPr="00134C76">
        <w:rPr>
          <w:rFonts w:eastAsia="New MingLiu"/>
          <w:color w:val="000000" w:themeColor="text1"/>
        </w:rPr>
        <w:t>in close collaboration with UNFPA Mongolia and implementing partners and support coordination of the project activ</w:t>
      </w:r>
      <w:r w:rsidR="00134C76" w:rsidRPr="00134C76">
        <w:rPr>
          <w:rFonts w:eastAsia="New MingLiu"/>
          <w:color w:val="000000" w:themeColor="text1"/>
        </w:rPr>
        <w:t>ities;</w:t>
      </w:r>
    </w:p>
    <w:p w14:paraId="508A471E" w14:textId="4BCDEE06" w:rsidR="001B253F" w:rsidRPr="00134C76" w:rsidRDefault="001B253F"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Support</w:t>
      </w:r>
      <w:r w:rsidR="009824DE" w:rsidRPr="00134C76">
        <w:rPr>
          <w:rFonts w:eastAsia="New MingLiu"/>
          <w:color w:val="000000" w:themeColor="text1"/>
        </w:rPr>
        <w:t>ing</w:t>
      </w:r>
      <w:r w:rsidRPr="00134C76">
        <w:rPr>
          <w:rFonts w:eastAsia="New MingLiu"/>
          <w:color w:val="000000" w:themeColor="text1"/>
        </w:rPr>
        <w:t xml:space="preserve"> capacity development and training initiatives for local counterparts, p</w:t>
      </w:r>
      <w:r w:rsidR="009824DE" w:rsidRPr="00134C76">
        <w:rPr>
          <w:color w:val="000000" w:themeColor="text1"/>
        </w:rPr>
        <w:t>roviding</w:t>
      </w:r>
      <w:r w:rsidRPr="00134C76">
        <w:rPr>
          <w:color w:val="000000" w:themeColor="text1"/>
        </w:rPr>
        <w:t xml:space="preserve"> liaison support, and monitor</w:t>
      </w:r>
      <w:r w:rsidR="009824DE" w:rsidRPr="00134C76">
        <w:rPr>
          <w:color w:val="000000" w:themeColor="text1"/>
        </w:rPr>
        <w:t>ing</w:t>
      </w:r>
      <w:r w:rsidRPr="00134C76">
        <w:rPr>
          <w:color w:val="000000" w:themeColor="text1"/>
        </w:rPr>
        <w:t xml:space="preserve"> results, </w:t>
      </w:r>
      <w:r w:rsidRPr="00134C76">
        <w:rPr>
          <w:rFonts w:eastAsia="New MingLiu"/>
          <w:color w:val="000000" w:themeColor="text1"/>
        </w:rPr>
        <w:t>particularly ensuring that sustainabi</w:t>
      </w:r>
      <w:r w:rsidR="00134C76" w:rsidRPr="00134C76">
        <w:rPr>
          <w:rFonts w:eastAsia="New MingLiu"/>
          <w:color w:val="000000" w:themeColor="text1"/>
        </w:rPr>
        <w:t>lity and ownership are promoted;</w:t>
      </w:r>
    </w:p>
    <w:p w14:paraId="63D730D9" w14:textId="1BB54FAD" w:rsidR="001B253F" w:rsidRPr="00134C76" w:rsidRDefault="001B253F"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134C76">
        <w:rPr>
          <w:rFonts w:eastAsia="New MingLiu"/>
          <w:color w:val="000000" w:themeColor="text1"/>
        </w:rPr>
        <w:t>Specifically assist</w:t>
      </w:r>
      <w:r w:rsidR="009824DE" w:rsidRPr="00134C76">
        <w:rPr>
          <w:rFonts w:eastAsia="New MingLiu"/>
          <w:color w:val="000000" w:themeColor="text1"/>
        </w:rPr>
        <w:t>ing</w:t>
      </w:r>
      <w:r w:rsidRPr="00134C76">
        <w:rPr>
          <w:rFonts w:eastAsia="New MingLiu"/>
          <w:color w:val="000000" w:themeColor="text1"/>
        </w:rPr>
        <w:t xml:space="preserve"> in applying the results-based approach, and support</w:t>
      </w:r>
      <w:r w:rsidR="009824DE" w:rsidRPr="00134C76">
        <w:rPr>
          <w:rFonts w:eastAsia="New MingLiu"/>
          <w:color w:val="000000" w:themeColor="text1"/>
        </w:rPr>
        <w:t>ing</w:t>
      </w:r>
      <w:r w:rsidRPr="00134C76">
        <w:rPr>
          <w:rFonts w:eastAsia="New MingLiu"/>
          <w:color w:val="000000" w:themeColor="text1"/>
        </w:rPr>
        <w:t xml:space="preserve"> in assessing </w:t>
      </w:r>
      <w:r w:rsidRPr="00134C76">
        <w:rPr>
          <w:color w:val="000000" w:themeColor="text1"/>
        </w:rPr>
        <w:t xml:space="preserve">project progress reports </w:t>
      </w:r>
      <w:r w:rsidRPr="00134C76">
        <w:rPr>
          <w:rFonts w:eastAsia="New MingLiu"/>
          <w:color w:val="000000" w:themeColor="text1"/>
        </w:rPr>
        <w:t>for quality and consistency as per UNFPA’s RBM and M&amp;E policies, tools and methodologies</w:t>
      </w:r>
      <w:r w:rsidR="00134C76" w:rsidRPr="00134C76">
        <w:rPr>
          <w:color w:val="000000" w:themeColor="text1"/>
        </w:rPr>
        <w:t>;</w:t>
      </w:r>
    </w:p>
    <w:p w14:paraId="5179E4B3" w14:textId="44CB4394" w:rsidR="001B253F" w:rsidRPr="00134C76" w:rsidRDefault="001B253F"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134C76">
        <w:rPr>
          <w:color w:val="000000" w:themeColor="text1"/>
        </w:rPr>
        <w:t>Support</w:t>
      </w:r>
      <w:r w:rsidR="009824DE" w:rsidRPr="00134C76">
        <w:rPr>
          <w:color w:val="000000" w:themeColor="text1"/>
        </w:rPr>
        <w:t>ing</w:t>
      </w:r>
      <w:r w:rsidRPr="00134C76">
        <w:rPr>
          <w:color w:val="000000" w:themeColor="text1"/>
        </w:rPr>
        <w:t xml:space="preserve"> the monitoring of project expenditures and disbursements at sub-national levels in </w:t>
      </w:r>
      <w:proofErr w:type="spellStart"/>
      <w:r w:rsidRPr="00134C76">
        <w:rPr>
          <w:color w:val="000000" w:themeColor="text1"/>
        </w:rPr>
        <w:t>Umnugobi</w:t>
      </w:r>
      <w:proofErr w:type="spellEnd"/>
      <w:r w:rsidRPr="00134C76">
        <w:rPr>
          <w:color w:val="000000" w:themeColor="text1"/>
        </w:rPr>
        <w:t xml:space="preserve"> to ensure efficient utilization of funds in line with approved budgets and effective utilization of </w:t>
      </w:r>
      <w:proofErr w:type="spellStart"/>
      <w:r w:rsidRPr="00134C76">
        <w:rPr>
          <w:color w:val="000000" w:themeColor="text1"/>
        </w:rPr>
        <w:t>equipments</w:t>
      </w:r>
      <w:proofErr w:type="spellEnd"/>
      <w:r w:rsidRPr="00134C76">
        <w:rPr>
          <w:color w:val="000000" w:themeColor="text1"/>
        </w:rPr>
        <w:t xml:space="preserve"> and other s</w:t>
      </w:r>
      <w:r w:rsidR="00134C76" w:rsidRPr="00134C76">
        <w:rPr>
          <w:color w:val="000000" w:themeColor="text1"/>
        </w:rPr>
        <w:t>upplies provided by the project;</w:t>
      </w:r>
      <w:r w:rsidRPr="00134C76">
        <w:rPr>
          <w:color w:val="000000" w:themeColor="text1"/>
        </w:rPr>
        <w:t xml:space="preserve"> </w:t>
      </w:r>
    </w:p>
    <w:p w14:paraId="6F3E69C6" w14:textId="3B40EE9E" w:rsidR="001B253F" w:rsidRPr="00134C76" w:rsidRDefault="001B253F"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134C76">
        <w:rPr>
          <w:color w:val="000000" w:themeColor="text1"/>
        </w:rPr>
        <w:t>Assist</w:t>
      </w:r>
      <w:r w:rsidR="009824DE" w:rsidRPr="00134C76">
        <w:rPr>
          <w:color w:val="000000" w:themeColor="text1"/>
        </w:rPr>
        <w:t>ing</w:t>
      </w:r>
      <w:r w:rsidRPr="00134C76">
        <w:rPr>
          <w:color w:val="000000" w:themeColor="text1"/>
        </w:rPr>
        <w:t xml:space="preserve"> in annual project audit activities and follow up on</w:t>
      </w:r>
      <w:r w:rsidR="00134C76" w:rsidRPr="00134C76">
        <w:rPr>
          <w:color w:val="000000" w:themeColor="text1"/>
        </w:rPr>
        <w:t xml:space="preserve"> project audit recommendations;</w:t>
      </w:r>
    </w:p>
    <w:p w14:paraId="7D6A1D49" w14:textId="6C3551E6" w:rsidR="001B253F" w:rsidRPr="00134C76" w:rsidRDefault="009824DE"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Providing</w:t>
      </w:r>
      <w:r w:rsidR="001B253F" w:rsidRPr="00134C76">
        <w:rPr>
          <w:rFonts w:eastAsia="New MingLiu"/>
          <w:color w:val="000000" w:themeColor="text1"/>
        </w:rPr>
        <w:t xml:space="preserve"> facilitation in overseeing project implementation according to UNFPA’s </w:t>
      </w:r>
      <w:proofErr w:type="spellStart"/>
      <w:r w:rsidR="001B253F" w:rsidRPr="00134C76">
        <w:rPr>
          <w:rFonts w:eastAsia="New MingLiu"/>
          <w:color w:val="000000" w:themeColor="text1"/>
        </w:rPr>
        <w:t>programme</w:t>
      </w:r>
      <w:proofErr w:type="spellEnd"/>
      <w:r w:rsidR="001B253F" w:rsidRPr="00134C76">
        <w:rPr>
          <w:rFonts w:eastAsia="New MingLiu"/>
          <w:color w:val="000000" w:themeColor="text1"/>
        </w:rPr>
        <w:t xml:space="preserve"> and financial policies, rules and procedures, as well as accountability mechanisms at </w:t>
      </w:r>
      <w:r w:rsidR="00134C76" w:rsidRPr="00134C76">
        <w:rPr>
          <w:rFonts w:eastAsia="New MingLiu"/>
          <w:color w:val="000000" w:themeColor="text1"/>
        </w:rPr>
        <w:t xml:space="preserve">sub-national levels in </w:t>
      </w:r>
      <w:proofErr w:type="spellStart"/>
      <w:r w:rsidR="00134C76" w:rsidRPr="00134C76">
        <w:rPr>
          <w:rFonts w:eastAsia="New MingLiu"/>
          <w:color w:val="000000" w:themeColor="text1"/>
        </w:rPr>
        <w:t>Umnugobi</w:t>
      </w:r>
      <w:proofErr w:type="spellEnd"/>
      <w:r w:rsidR="00134C76" w:rsidRPr="00134C76">
        <w:rPr>
          <w:rFonts w:eastAsia="New MingLiu"/>
          <w:color w:val="000000" w:themeColor="text1"/>
        </w:rPr>
        <w:t>;</w:t>
      </w:r>
    </w:p>
    <w:p w14:paraId="0A0B8FFB" w14:textId="4CC22790" w:rsidR="001B253F" w:rsidRPr="00134C76" w:rsidRDefault="009824DE" w:rsidP="0041244B">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Providing</w:t>
      </w:r>
      <w:r w:rsidR="001B253F" w:rsidRPr="00134C76">
        <w:rPr>
          <w:rFonts w:eastAsia="New MingLiu"/>
          <w:color w:val="000000" w:themeColor="text1"/>
        </w:rPr>
        <w:t xml:space="preserve"> bi-weekly updates to UNFPA Mongolia on </w:t>
      </w:r>
      <w:proofErr w:type="spellStart"/>
      <w:r w:rsidR="001B253F" w:rsidRPr="00134C76">
        <w:rPr>
          <w:rFonts w:eastAsia="New MingLiu"/>
          <w:color w:val="000000" w:themeColor="text1"/>
        </w:rPr>
        <w:t>programme</w:t>
      </w:r>
      <w:proofErr w:type="spellEnd"/>
      <w:r w:rsidR="001B253F" w:rsidRPr="00134C76">
        <w:rPr>
          <w:rFonts w:eastAsia="New MingLiu"/>
          <w:color w:val="000000" w:themeColor="text1"/>
        </w:rPr>
        <w:t xml:space="preserve"> activities, and highlight any concerns or challenges met in the course of implementation;</w:t>
      </w:r>
    </w:p>
    <w:p w14:paraId="789F4D8C" w14:textId="16BBBEC3" w:rsidR="001B253F" w:rsidRPr="00134C76" w:rsidRDefault="009824DE"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Promoting</w:t>
      </w:r>
      <w:r w:rsidR="001B253F" w:rsidRPr="00134C76">
        <w:rPr>
          <w:rFonts w:eastAsia="New MingLiu"/>
          <w:color w:val="000000" w:themeColor="text1"/>
        </w:rPr>
        <w:t xml:space="preserve"> knowledge sharing with counterparts and partners in support of evidence-based advocacy efforts;</w:t>
      </w:r>
    </w:p>
    <w:p w14:paraId="126EEB00" w14:textId="1A9EC2F5" w:rsidR="001B253F" w:rsidRPr="00134C76" w:rsidRDefault="001B253F"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Assist</w:t>
      </w:r>
      <w:r w:rsidR="009824DE" w:rsidRPr="00134C76">
        <w:rPr>
          <w:rFonts w:eastAsia="New MingLiu"/>
          <w:color w:val="000000" w:themeColor="text1"/>
        </w:rPr>
        <w:t>ing</w:t>
      </w:r>
      <w:r w:rsidRPr="00134C76">
        <w:rPr>
          <w:rFonts w:eastAsia="New MingLiu"/>
          <w:color w:val="000000" w:themeColor="text1"/>
        </w:rPr>
        <w:t xml:space="preserve"> with systematic documentation of innovative strategies and best practices in youth development, sexual and reproductive health and gender in the province;</w:t>
      </w:r>
    </w:p>
    <w:p w14:paraId="443A0B48" w14:textId="0A2B27C5" w:rsidR="001B253F" w:rsidRPr="00134C76" w:rsidRDefault="009824DE"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jc w:val="both"/>
        <w:rPr>
          <w:color w:val="000000" w:themeColor="text1"/>
        </w:rPr>
      </w:pPr>
      <w:r w:rsidRPr="00134C76">
        <w:rPr>
          <w:color w:val="000000" w:themeColor="text1"/>
        </w:rPr>
        <w:t>Promoting</w:t>
      </w:r>
      <w:r w:rsidR="001B253F" w:rsidRPr="00134C76">
        <w:rPr>
          <w:color w:val="000000" w:themeColor="text1"/>
        </w:rPr>
        <w:t xml:space="preserve"> coordination and collaboration with national and international organizations working in the locality in areas of sexual and reproductive health, youth development and gender equality, and facilitate internal and external missions that involve UNFPA, as needed, to the province;</w:t>
      </w:r>
    </w:p>
    <w:p w14:paraId="01CFB069" w14:textId="20E3BF04" w:rsidR="001B253F" w:rsidRPr="00134C76" w:rsidRDefault="001B253F"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Participat</w:t>
      </w:r>
      <w:r w:rsidR="009824DE" w:rsidRPr="00134C76">
        <w:rPr>
          <w:rFonts w:eastAsia="New MingLiu"/>
          <w:color w:val="000000" w:themeColor="text1"/>
        </w:rPr>
        <w:t>ing</w:t>
      </w:r>
      <w:r w:rsidRPr="00134C76">
        <w:rPr>
          <w:rFonts w:eastAsia="New MingLiu"/>
          <w:color w:val="000000" w:themeColor="text1"/>
        </w:rPr>
        <w:t xml:space="preserve"> in the formulation, implementation and review o</w:t>
      </w:r>
      <w:r w:rsidR="00134C76" w:rsidRPr="00134C76">
        <w:rPr>
          <w:rFonts w:eastAsia="New MingLiu"/>
          <w:color w:val="000000" w:themeColor="text1"/>
        </w:rPr>
        <w:t xml:space="preserve">f CO plans and reporting; </w:t>
      </w:r>
    </w:p>
    <w:p w14:paraId="3FDE1228" w14:textId="60912A16" w:rsidR="007B45F9" w:rsidRPr="00134C76" w:rsidRDefault="009824DE"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000000" w:themeColor="text1"/>
        </w:rPr>
      </w:pPr>
      <w:r w:rsidRPr="00134C76">
        <w:rPr>
          <w:color w:val="000000" w:themeColor="text1"/>
        </w:rPr>
        <w:t>Undertaking</w:t>
      </w:r>
      <w:r w:rsidR="001B253F" w:rsidRPr="00134C76">
        <w:rPr>
          <w:color w:val="000000" w:themeColor="text1"/>
        </w:rPr>
        <w:t xml:space="preserve"> any other tasks</w:t>
      </w:r>
      <w:r w:rsidR="00134C76" w:rsidRPr="00134C76">
        <w:rPr>
          <w:color w:val="000000" w:themeColor="text1"/>
        </w:rPr>
        <w:t xml:space="preserve"> as requested by UNFPA Mongolia and</w:t>
      </w:r>
      <w:r w:rsidR="001B253F" w:rsidRPr="00134C76">
        <w:rPr>
          <w:color w:val="000000" w:themeColor="text1"/>
        </w:rPr>
        <w:t xml:space="preserve"> </w:t>
      </w:r>
    </w:p>
    <w:p w14:paraId="0C62B5FC" w14:textId="08768621" w:rsidR="001B253F" w:rsidRPr="00134C76" w:rsidRDefault="001B253F"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color w:val="000000" w:themeColor="text1"/>
        </w:rPr>
      </w:pPr>
      <w:proofErr w:type="gramStart"/>
      <w:r w:rsidRPr="00134C76">
        <w:rPr>
          <w:rFonts w:eastAsia="New MingLiu"/>
          <w:color w:val="000000" w:themeColor="text1"/>
        </w:rPr>
        <w:t>Carry</w:t>
      </w:r>
      <w:r w:rsidR="009824DE" w:rsidRPr="00134C76">
        <w:rPr>
          <w:rFonts w:eastAsia="New MingLiu"/>
          <w:color w:val="000000" w:themeColor="text1"/>
        </w:rPr>
        <w:t>ing</w:t>
      </w:r>
      <w:r w:rsidRPr="00134C76">
        <w:rPr>
          <w:rFonts w:eastAsia="New MingLiu"/>
          <w:color w:val="000000" w:themeColor="text1"/>
        </w:rPr>
        <w:t xml:space="preserve"> out any other duties as may be required by UNFPA leadership</w:t>
      </w:r>
      <w:proofErr w:type="gramEnd"/>
      <w:r w:rsidRPr="00134C76">
        <w:rPr>
          <w:rFonts w:eastAsia="New MingLiu"/>
          <w:color w:val="000000" w:themeColor="text1"/>
        </w:rPr>
        <w:t>. </w:t>
      </w:r>
    </w:p>
    <w:p w14:paraId="13C4D98C" w14:textId="7D51099C" w:rsidR="00134C76" w:rsidRDefault="00134C76" w:rsidP="0041244B">
      <w:pPr>
        <w:pStyle w:val="Body"/>
        <w:spacing w:after="0"/>
        <w:jc w:val="both"/>
        <w:rPr>
          <w:rFonts w:ascii="Times New Roman" w:hAnsi="Times New Roman" w:cs="Times New Roman"/>
          <w:b/>
          <w:bCs/>
          <w:color w:val="000000" w:themeColor="text1"/>
          <w:sz w:val="24"/>
          <w:szCs w:val="24"/>
          <w:u w:color="244061"/>
        </w:rPr>
      </w:pPr>
    </w:p>
    <w:p w14:paraId="08FF92AF" w14:textId="77777777" w:rsidR="00743231" w:rsidRPr="00134C76" w:rsidRDefault="006A4AF8" w:rsidP="0041244B">
      <w:pPr>
        <w:pStyle w:val="Body"/>
        <w:spacing w:after="0"/>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 xml:space="preserve">Qualifications and Experience </w:t>
      </w:r>
    </w:p>
    <w:p w14:paraId="47343BE1" w14:textId="77777777" w:rsidR="00843BEC" w:rsidRPr="00134C76" w:rsidRDefault="00843BEC" w:rsidP="0041244B">
      <w:pPr>
        <w:pStyle w:val="Body"/>
        <w:spacing w:after="0"/>
        <w:jc w:val="both"/>
        <w:rPr>
          <w:rFonts w:ascii="Times New Roman" w:hAnsi="Times New Roman" w:cs="Times New Roman"/>
          <w:b/>
          <w:bCs/>
          <w:color w:val="000000" w:themeColor="text1"/>
          <w:sz w:val="24"/>
          <w:szCs w:val="24"/>
          <w:u w:color="244061"/>
        </w:rPr>
      </w:pPr>
    </w:p>
    <w:p w14:paraId="6C1C87AB" w14:textId="466B71E0" w:rsidR="00743231" w:rsidRPr="00134C76" w:rsidRDefault="006A4AF8" w:rsidP="0041244B">
      <w:pPr>
        <w:pStyle w:val="Body"/>
        <w:spacing w:after="0" w:line="240" w:lineRule="auto"/>
        <w:jc w:val="both"/>
        <w:rPr>
          <w:rFonts w:ascii="Times New Roman" w:eastAsia="Arial" w:hAnsi="Times New Roman" w:cs="Times New Roman"/>
          <w:b/>
          <w:bCs/>
          <w:color w:val="000000" w:themeColor="text1"/>
          <w:sz w:val="24"/>
          <w:szCs w:val="24"/>
        </w:rPr>
      </w:pPr>
      <w:r w:rsidRPr="00134C76">
        <w:rPr>
          <w:rFonts w:ascii="Times New Roman" w:hAnsi="Times New Roman" w:cs="Times New Roman"/>
          <w:b/>
          <w:bCs/>
          <w:color w:val="000000" w:themeColor="text1"/>
          <w:sz w:val="24"/>
          <w:szCs w:val="24"/>
          <w:u w:color="244061"/>
        </w:rPr>
        <w:t xml:space="preserve">Education:  </w:t>
      </w:r>
    </w:p>
    <w:p w14:paraId="5BF0AAA5" w14:textId="27DA5E78" w:rsidR="00134C76" w:rsidRPr="00134C76" w:rsidRDefault="008E0098"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 xml:space="preserve">Baccalaureate degree in health, social sciences or </w:t>
      </w:r>
      <w:r w:rsidR="00134C76">
        <w:rPr>
          <w:rFonts w:eastAsia="New MingLiu"/>
          <w:color w:val="000000" w:themeColor="text1"/>
        </w:rPr>
        <w:t>public/business administration;</w:t>
      </w:r>
      <w:r w:rsidRPr="00134C76">
        <w:rPr>
          <w:rFonts w:eastAsia="New MingLiu"/>
          <w:color w:val="000000" w:themeColor="text1"/>
        </w:rPr>
        <w:t xml:space="preserve"> </w:t>
      </w:r>
      <w:r w:rsidR="00AC771D">
        <w:rPr>
          <w:rFonts w:eastAsia="New MingLiu"/>
          <w:color w:val="000000" w:themeColor="text1"/>
        </w:rPr>
        <w:t>and</w:t>
      </w:r>
    </w:p>
    <w:p w14:paraId="790FDC95" w14:textId="19B32C0A" w:rsidR="00134C76" w:rsidRPr="00134C76" w:rsidRDefault="008E0098" w:rsidP="0041244B">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eastAsia="New MingLiu"/>
          <w:color w:val="000000" w:themeColor="text1"/>
        </w:rPr>
      </w:pPr>
      <w:r w:rsidRPr="00134C76">
        <w:rPr>
          <w:rFonts w:eastAsia="New MingLiu"/>
          <w:color w:val="000000" w:themeColor="text1"/>
        </w:rPr>
        <w:t>Specific training or background in sexual and reproductive health and/or youth development and/or gender is an asset</w:t>
      </w:r>
      <w:r w:rsidR="00134C76" w:rsidRPr="00134C76">
        <w:rPr>
          <w:rFonts w:eastAsia="New MingLiu"/>
          <w:color w:val="000000" w:themeColor="text1"/>
        </w:rPr>
        <w:t>.</w:t>
      </w:r>
    </w:p>
    <w:p w14:paraId="7349D070" w14:textId="77777777" w:rsidR="00134C76" w:rsidRDefault="00134C76" w:rsidP="0041244B">
      <w:pPr>
        <w:pStyle w:val="Body"/>
        <w:spacing w:after="120" w:line="240" w:lineRule="auto"/>
        <w:jc w:val="both"/>
        <w:rPr>
          <w:rFonts w:ascii="Times New Roman" w:hAnsi="Times New Roman" w:cs="Times New Roman"/>
          <w:b/>
          <w:bCs/>
          <w:color w:val="000000" w:themeColor="text1"/>
          <w:sz w:val="24"/>
          <w:szCs w:val="24"/>
          <w:u w:color="244061"/>
        </w:rPr>
      </w:pPr>
    </w:p>
    <w:p w14:paraId="7C808164" w14:textId="708E45CC" w:rsidR="00134C76" w:rsidRPr="00134C76" w:rsidRDefault="006A4AF8" w:rsidP="0041244B">
      <w:pPr>
        <w:pStyle w:val="Body"/>
        <w:spacing w:after="120" w:line="240"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lastRenderedPageBreak/>
        <w:t xml:space="preserve">Knowledge and Experience: </w:t>
      </w:r>
    </w:p>
    <w:p w14:paraId="7D6E7CC0" w14:textId="4F09B360" w:rsidR="00AC771D" w:rsidRPr="00134C76" w:rsidRDefault="008E0098" w:rsidP="00DE4C44">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 xml:space="preserve">At least 3 years of experience preferably in </w:t>
      </w:r>
      <w:proofErr w:type="spellStart"/>
      <w:r w:rsidRPr="00134C76">
        <w:rPr>
          <w:rFonts w:ascii="Times New Roman" w:hAnsi="Times New Roman" w:cs="Times New Roman"/>
          <w:color w:val="000000" w:themeColor="text1"/>
          <w:sz w:val="24"/>
          <w:szCs w:val="24"/>
        </w:rPr>
        <w:t>programme</w:t>
      </w:r>
      <w:proofErr w:type="spellEnd"/>
      <w:r w:rsidRPr="00134C76">
        <w:rPr>
          <w:rFonts w:ascii="Times New Roman" w:hAnsi="Times New Roman" w:cs="Times New Roman"/>
          <w:color w:val="000000" w:themeColor="text1"/>
          <w:sz w:val="24"/>
          <w:szCs w:val="24"/>
        </w:rPr>
        <w:t>/project management i</w:t>
      </w:r>
      <w:r w:rsidR="00134C76">
        <w:rPr>
          <w:rFonts w:ascii="Times New Roman" w:hAnsi="Times New Roman" w:cs="Times New Roman"/>
          <w:color w:val="000000" w:themeColor="text1"/>
          <w:sz w:val="24"/>
          <w:szCs w:val="24"/>
        </w:rPr>
        <w:t>n the public or private sector;</w:t>
      </w:r>
    </w:p>
    <w:p w14:paraId="2E1BD328" w14:textId="0C07EFF1" w:rsidR="00134C76" w:rsidRDefault="008E0098" w:rsidP="00DE4C44">
      <w:pPr>
        <w:pStyle w:val="ListParagraph"/>
        <w:numPr>
          <w:ilvl w:val="0"/>
          <w:numId w:val="2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DE4C44">
        <w:rPr>
          <w:rFonts w:ascii="Times New Roman" w:hAnsi="Times New Roman" w:cs="Times New Roman"/>
          <w:color w:val="000000" w:themeColor="text1"/>
          <w:sz w:val="24"/>
          <w:szCs w:val="24"/>
        </w:rPr>
        <w:t>Proficiency in curren</w:t>
      </w:r>
      <w:r w:rsidR="00134C76" w:rsidRPr="00DE4C44">
        <w:rPr>
          <w:rFonts w:ascii="Times New Roman" w:hAnsi="Times New Roman" w:cs="Times New Roman"/>
          <w:color w:val="000000" w:themeColor="text1"/>
          <w:sz w:val="24"/>
          <w:szCs w:val="24"/>
        </w:rPr>
        <w:t>t office software applications.</w:t>
      </w:r>
    </w:p>
    <w:p w14:paraId="07EFC145" w14:textId="77777777" w:rsidR="00AC771D" w:rsidRPr="00DE4C44" w:rsidRDefault="00AC771D" w:rsidP="00DE4C44">
      <w:pPr>
        <w:autoSpaceDE w:val="0"/>
        <w:autoSpaceDN w:val="0"/>
        <w:adjustRightInd w:val="0"/>
        <w:ind w:left="720"/>
        <w:jc w:val="both"/>
        <w:rPr>
          <w:color w:val="000000" w:themeColor="text1"/>
        </w:rPr>
      </w:pPr>
    </w:p>
    <w:p w14:paraId="072D0BA2" w14:textId="77777777" w:rsidR="00743231" w:rsidRPr="00134C76" w:rsidRDefault="006A4AF8" w:rsidP="0041244B">
      <w:pPr>
        <w:pStyle w:val="Body"/>
        <w:spacing w:after="120" w:line="240"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 xml:space="preserve">Languages: </w:t>
      </w:r>
    </w:p>
    <w:p w14:paraId="1D18A51D" w14:textId="5886F81A" w:rsidR="00134C76" w:rsidRPr="00134C76" w:rsidRDefault="008E0098" w:rsidP="0041244B">
      <w:pPr>
        <w:pStyle w:val="ListParagraph"/>
        <w:numPr>
          <w:ilvl w:val="0"/>
          <w:numId w:val="23"/>
        </w:numPr>
        <w:autoSpaceDE w:val="0"/>
        <w:autoSpaceDN w:val="0"/>
        <w:adjustRightInd w:val="0"/>
        <w:jc w:val="both"/>
        <w:rPr>
          <w:rFonts w:ascii="Times New Roman" w:hAnsi="Times New Roman" w:cs="Times New Roman"/>
          <w:color w:val="000000" w:themeColor="text1"/>
          <w:sz w:val="24"/>
        </w:rPr>
      </w:pPr>
      <w:r w:rsidRPr="00134C76">
        <w:rPr>
          <w:rFonts w:ascii="Times New Roman" w:hAnsi="Times New Roman" w:cs="Times New Roman"/>
          <w:color w:val="000000" w:themeColor="text1"/>
          <w:sz w:val="24"/>
        </w:rPr>
        <w:t>Fluency in oral and written Mongolian, and proficiency in reading and speaking in English is also required.</w:t>
      </w:r>
    </w:p>
    <w:p w14:paraId="587ED057" w14:textId="77777777" w:rsidR="00743231" w:rsidRPr="00134C76" w:rsidRDefault="006A4AF8" w:rsidP="0041244B">
      <w:pPr>
        <w:pStyle w:val="Body"/>
        <w:spacing w:after="120" w:line="240"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1B253F" w:rsidRPr="00134C76"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134C76" w:rsidRDefault="006A4AF8" w:rsidP="0041244B">
            <w:pPr>
              <w:pStyle w:val="Body"/>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Values:</w:t>
            </w:r>
          </w:p>
          <w:p w14:paraId="19104ECB" w14:textId="1E0BA3EF" w:rsidR="00743231" w:rsidRPr="00134C76" w:rsidRDefault="00134C76" w:rsidP="0041244B">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Exemplifying integrity;</w:t>
            </w:r>
            <w:r w:rsidR="006A4AF8" w:rsidRPr="00134C76">
              <w:rPr>
                <w:rFonts w:ascii="Times New Roman" w:hAnsi="Times New Roman" w:cs="Times New Roman"/>
                <w:color w:val="000000" w:themeColor="text1"/>
                <w:sz w:val="24"/>
                <w:szCs w:val="24"/>
              </w:rPr>
              <w:t xml:space="preserve"> </w:t>
            </w:r>
          </w:p>
          <w:p w14:paraId="21AB74ED" w14:textId="7F875411" w:rsidR="00743231" w:rsidRPr="00134C76" w:rsidRDefault="006A4AF8" w:rsidP="0041244B">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Demonstrating commitm</w:t>
            </w:r>
            <w:r w:rsidR="00134C76" w:rsidRPr="00134C76">
              <w:rPr>
                <w:rFonts w:ascii="Times New Roman" w:hAnsi="Times New Roman" w:cs="Times New Roman"/>
                <w:color w:val="000000" w:themeColor="text1"/>
                <w:sz w:val="24"/>
                <w:szCs w:val="24"/>
              </w:rPr>
              <w:t>ent to UNFPA and the UN system;</w:t>
            </w:r>
          </w:p>
          <w:p w14:paraId="49B15DE5" w14:textId="72D441BE" w:rsidR="00743231" w:rsidRPr="00134C76" w:rsidRDefault="00134C76" w:rsidP="0041244B">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Embracing cultural diversity;</w:t>
            </w:r>
            <w:r w:rsidR="006A4AF8" w:rsidRPr="00134C76">
              <w:rPr>
                <w:rFonts w:ascii="Times New Roman" w:hAnsi="Times New Roman" w:cs="Times New Roman"/>
                <w:color w:val="000000" w:themeColor="text1"/>
                <w:sz w:val="24"/>
                <w:szCs w:val="24"/>
              </w:rPr>
              <w:t xml:space="preserve"> </w:t>
            </w:r>
          </w:p>
          <w:p w14:paraId="346C0411" w14:textId="53EB1926" w:rsidR="00743231" w:rsidRPr="00134C76" w:rsidRDefault="006A4AF8" w:rsidP="0041244B">
            <w:pPr>
              <w:pStyle w:val="ListParagraph"/>
              <w:numPr>
                <w:ilvl w:val="0"/>
                <w:numId w:val="7"/>
              </w:numPr>
              <w:spacing w:after="0"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Embracing change</w:t>
            </w:r>
            <w:r w:rsidR="00134C76" w:rsidRPr="00134C76">
              <w:rPr>
                <w:rFonts w:ascii="Times New Roman" w:hAnsi="Times New Roman" w:cs="Times New Roman"/>
                <w:color w:val="000000" w:themeColor="text1"/>
                <w:sz w:val="24"/>
                <w:szCs w:val="24"/>
              </w:rPr>
              <w:t>.</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134C76" w:rsidRDefault="003809A7" w:rsidP="0041244B">
            <w:pPr>
              <w:pStyle w:val="Body"/>
              <w:spacing w:after="0" w:line="240"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Functional Competencies:</w:t>
            </w:r>
          </w:p>
          <w:p w14:paraId="3CF0D6AA" w14:textId="28F3FB5C"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Advocacy;</w:t>
            </w:r>
          </w:p>
          <w:p w14:paraId="7E680801"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 xml:space="preserve">Results-Based </w:t>
            </w:r>
            <w:proofErr w:type="spellStart"/>
            <w:r w:rsidRPr="00134C76">
              <w:rPr>
                <w:color w:val="000000" w:themeColor="text1"/>
              </w:rPr>
              <w:t>Programme</w:t>
            </w:r>
            <w:proofErr w:type="spellEnd"/>
            <w:r w:rsidRPr="00134C76">
              <w:rPr>
                <w:color w:val="000000" w:themeColor="text1"/>
              </w:rPr>
              <w:t xml:space="preserve"> Development and Management;</w:t>
            </w:r>
          </w:p>
          <w:p w14:paraId="7807FCCE"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Building Strategic Alliances and Partnerships;</w:t>
            </w:r>
          </w:p>
          <w:p w14:paraId="657A6125"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Innovation and Marketing of New Approaches;</w:t>
            </w:r>
          </w:p>
          <w:p w14:paraId="176EAE78" w14:textId="5E1694E3" w:rsidR="00743231"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Technical Expertise.</w:t>
            </w:r>
          </w:p>
        </w:tc>
      </w:tr>
      <w:tr w:rsidR="001B253F" w:rsidRPr="00134C76" w14:paraId="35E1AD20" w14:textId="77777777" w:rsidTr="001B253F">
        <w:trPr>
          <w:trHeight w:val="2799"/>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134C76" w:rsidRDefault="003809A7" w:rsidP="0041244B">
            <w:pPr>
              <w:pStyle w:val="Body"/>
              <w:spacing w:after="0" w:line="240" w:lineRule="auto"/>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 xml:space="preserve">Core Competencies: </w:t>
            </w:r>
          </w:p>
          <w:p w14:paraId="46902AE5"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Values/Guiding Principles;</w:t>
            </w:r>
          </w:p>
          <w:p w14:paraId="23CA6A7C"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Performance Management;</w:t>
            </w:r>
          </w:p>
          <w:p w14:paraId="2763E1FA"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Working in Teams;</w:t>
            </w:r>
          </w:p>
          <w:p w14:paraId="3DE0FFDF"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Self-Management/Emotional Intelligence/ Conflict Management and</w:t>
            </w:r>
          </w:p>
          <w:p w14:paraId="7BC4F5DC"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 xml:space="preserve">Resolving Disagreements; </w:t>
            </w:r>
          </w:p>
          <w:p w14:paraId="4E18EFAF"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Communicating ideas, information and knowledge sharing;</w:t>
            </w:r>
          </w:p>
          <w:p w14:paraId="2DAFE2AB" w14:textId="77777777" w:rsidR="008E0098"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Results Orientation/Commitment to Excellence;</w:t>
            </w:r>
          </w:p>
          <w:p w14:paraId="36F6D1F6" w14:textId="283D98AB" w:rsidR="003809A7" w:rsidRPr="00134C76" w:rsidRDefault="008E0098" w:rsidP="0041244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color w:val="000000" w:themeColor="text1"/>
              </w:rPr>
            </w:pPr>
            <w:r w:rsidRPr="00134C76">
              <w:rPr>
                <w:color w:val="000000" w:themeColor="text1"/>
              </w:rPr>
              <w:t>Knowledge Sharing/Continuous Learning.</w:t>
            </w:r>
          </w:p>
        </w:tc>
      </w:tr>
    </w:tbl>
    <w:p w14:paraId="147EC538" w14:textId="77777777" w:rsidR="003809A7" w:rsidRPr="00134C76" w:rsidRDefault="003809A7" w:rsidP="0041244B">
      <w:pPr>
        <w:pStyle w:val="Body"/>
        <w:spacing w:after="0" w:line="240" w:lineRule="auto"/>
        <w:jc w:val="both"/>
        <w:rPr>
          <w:rFonts w:ascii="Times New Roman" w:hAnsi="Times New Roman" w:cs="Times New Roman"/>
          <w:b/>
          <w:bCs/>
          <w:color w:val="000000" w:themeColor="text1"/>
          <w:sz w:val="24"/>
          <w:szCs w:val="24"/>
          <w:u w:color="244061"/>
        </w:rPr>
      </w:pPr>
    </w:p>
    <w:p w14:paraId="63DCBAC4" w14:textId="3427618D" w:rsidR="00743231" w:rsidRPr="00134C76" w:rsidRDefault="005E0232" w:rsidP="00DE4C44">
      <w:pPr>
        <w:pStyle w:val="Body"/>
        <w:spacing w:after="0" w:line="240" w:lineRule="auto"/>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Co</w:t>
      </w:r>
      <w:r w:rsidR="006A4AF8" w:rsidRPr="00134C76">
        <w:rPr>
          <w:rFonts w:ascii="Times New Roman" w:hAnsi="Times New Roman" w:cs="Times New Roman"/>
          <w:b/>
          <w:bCs/>
          <w:color w:val="000000" w:themeColor="text1"/>
          <w:sz w:val="24"/>
          <w:szCs w:val="24"/>
          <w:u w:color="244061"/>
        </w:rPr>
        <w:t xml:space="preserve">mpensation and Benefits </w:t>
      </w:r>
      <w:r w:rsidR="006A4AF8" w:rsidRPr="00134C76">
        <w:rPr>
          <w:rFonts w:ascii="Times New Roman" w:hAnsi="Times New Roman" w:cs="Times New Roman"/>
          <w:b/>
          <w:bCs/>
          <w:color w:val="000000" w:themeColor="text1"/>
          <w:sz w:val="24"/>
          <w:szCs w:val="24"/>
          <w:u w:color="244061"/>
        </w:rPr>
        <w:br/>
      </w:r>
    </w:p>
    <w:p w14:paraId="1E32BF31" w14:textId="62A2F7EE" w:rsidR="00134C76" w:rsidRPr="00DE4C44" w:rsidRDefault="006A4AF8" w:rsidP="00DE4C44">
      <w:pPr>
        <w:pStyle w:val="Body"/>
        <w:spacing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This position offers an attractive remuneration package including a competitive net salary plus health insurance and other benefits</w:t>
      </w:r>
      <w:r w:rsidR="001B4289" w:rsidRPr="00134C76">
        <w:rPr>
          <w:rFonts w:ascii="Times New Roman" w:hAnsi="Times New Roman" w:cs="Times New Roman"/>
          <w:color w:val="000000" w:themeColor="text1"/>
          <w:sz w:val="24"/>
          <w:szCs w:val="24"/>
        </w:rPr>
        <w:t xml:space="preserve"> as applicable</w:t>
      </w:r>
      <w:r w:rsidRPr="00134C76">
        <w:rPr>
          <w:rFonts w:ascii="Times New Roman" w:hAnsi="Times New Roman" w:cs="Times New Roman"/>
          <w:color w:val="000000" w:themeColor="text1"/>
          <w:sz w:val="24"/>
          <w:szCs w:val="24"/>
        </w:rPr>
        <w:t>.</w:t>
      </w:r>
    </w:p>
    <w:p w14:paraId="61B1D436" w14:textId="77777777" w:rsidR="00743231" w:rsidRPr="00134C76" w:rsidRDefault="006A4AF8" w:rsidP="0041244B">
      <w:pPr>
        <w:pStyle w:val="Body"/>
        <w:jc w:val="both"/>
        <w:rPr>
          <w:rFonts w:ascii="Times New Roman" w:hAnsi="Times New Roman" w:cs="Times New Roman"/>
          <w:b/>
          <w:bCs/>
          <w:color w:val="000000" w:themeColor="text1"/>
          <w:sz w:val="24"/>
          <w:szCs w:val="24"/>
          <w:u w:color="244061"/>
        </w:rPr>
      </w:pPr>
      <w:r w:rsidRPr="00134C76">
        <w:rPr>
          <w:rFonts w:ascii="Times New Roman" w:hAnsi="Times New Roman" w:cs="Times New Roman"/>
          <w:b/>
          <w:bCs/>
          <w:color w:val="000000" w:themeColor="text1"/>
          <w:sz w:val="24"/>
          <w:szCs w:val="24"/>
          <w:u w:color="244061"/>
        </w:rPr>
        <w:t xml:space="preserve">Disclaimer </w:t>
      </w:r>
    </w:p>
    <w:p w14:paraId="7E26F36E" w14:textId="631DA9DC" w:rsidR="00743231" w:rsidRPr="00134C76" w:rsidRDefault="006A4AF8" w:rsidP="0041244B">
      <w:pPr>
        <w:pStyle w:val="Body"/>
        <w:spacing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UNFPA does not charge any application, processing, training, interviewing, testing or other fee in connection with the application or recruitment process</w:t>
      </w:r>
      <w:r w:rsidR="003809A7" w:rsidRPr="00134C76">
        <w:rPr>
          <w:rFonts w:ascii="Times New Roman" w:hAnsi="Times New Roman" w:cs="Times New Roman"/>
          <w:color w:val="000000" w:themeColor="text1"/>
          <w:sz w:val="24"/>
          <w:szCs w:val="24"/>
        </w:rPr>
        <w:t>.</w:t>
      </w:r>
      <w:r w:rsidRPr="00134C76">
        <w:rPr>
          <w:rFonts w:ascii="Times New Roman" w:hAnsi="Times New Roman" w:cs="Times New Roman"/>
          <w:color w:val="000000" w:themeColor="text1"/>
          <w:sz w:val="24"/>
          <w:szCs w:val="24"/>
        </w:rPr>
        <w:t xml:space="preserve"> </w:t>
      </w:r>
      <w:r w:rsidR="003809A7" w:rsidRPr="00134C76">
        <w:rPr>
          <w:rFonts w:ascii="Times New Roman" w:hAnsi="Times New Roman" w:cs="Times New Roman"/>
          <w:color w:val="000000" w:themeColor="text1"/>
          <w:sz w:val="24"/>
          <w:szCs w:val="24"/>
        </w:rPr>
        <w:t>Fraudulent</w:t>
      </w:r>
      <w:r w:rsidRPr="00134C76">
        <w:rPr>
          <w:rFonts w:ascii="Times New Roman" w:hAnsi="Times New Roman" w:cs="Times New Roman"/>
          <w:color w:val="000000" w:themeColor="text1"/>
          <w:sz w:val="24"/>
          <w:szCs w:val="24"/>
        </w:rPr>
        <w:t xml:space="preserve"> notice</w:t>
      </w:r>
      <w:r w:rsidR="003809A7" w:rsidRPr="00134C76">
        <w:rPr>
          <w:rFonts w:ascii="Times New Roman" w:hAnsi="Times New Roman" w:cs="Times New Roman"/>
          <w:color w:val="000000" w:themeColor="text1"/>
          <w:sz w:val="24"/>
          <w:szCs w:val="24"/>
        </w:rPr>
        <w:t>s</w:t>
      </w:r>
      <w:r w:rsidRPr="00134C76">
        <w:rPr>
          <w:rFonts w:ascii="Times New Roman" w:hAnsi="Times New Roman" w:cs="Times New Roman"/>
          <w:color w:val="000000" w:themeColor="text1"/>
          <w:sz w:val="24"/>
          <w:szCs w:val="24"/>
        </w:rPr>
        <w:t>, letter</w:t>
      </w:r>
      <w:r w:rsidR="003809A7" w:rsidRPr="00134C76">
        <w:rPr>
          <w:rFonts w:ascii="Times New Roman" w:hAnsi="Times New Roman" w:cs="Times New Roman"/>
          <w:color w:val="000000" w:themeColor="text1"/>
          <w:sz w:val="24"/>
          <w:szCs w:val="24"/>
        </w:rPr>
        <w:t>s</w:t>
      </w:r>
      <w:r w:rsidRPr="00134C76">
        <w:rPr>
          <w:rFonts w:ascii="Times New Roman" w:hAnsi="Times New Roman" w:cs="Times New Roman"/>
          <w:color w:val="000000" w:themeColor="text1"/>
          <w:sz w:val="24"/>
          <w:szCs w:val="24"/>
        </w:rPr>
        <w:t xml:space="preserve"> or offer</w:t>
      </w:r>
      <w:r w:rsidR="003809A7" w:rsidRPr="00134C76">
        <w:rPr>
          <w:rFonts w:ascii="Times New Roman" w:hAnsi="Times New Roman" w:cs="Times New Roman"/>
          <w:color w:val="000000" w:themeColor="text1"/>
          <w:sz w:val="24"/>
          <w:szCs w:val="24"/>
        </w:rPr>
        <w:t>s</w:t>
      </w:r>
      <w:r w:rsidR="00960278" w:rsidRPr="00134C76">
        <w:rPr>
          <w:rFonts w:ascii="Times New Roman" w:hAnsi="Times New Roman" w:cs="Times New Roman"/>
          <w:color w:val="000000" w:themeColor="text1"/>
          <w:sz w:val="24"/>
          <w:szCs w:val="24"/>
        </w:rPr>
        <w:t xml:space="preserve"> </w:t>
      </w:r>
      <w:r w:rsidRPr="00134C76">
        <w:rPr>
          <w:rFonts w:ascii="Times New Roman" w:hAnsi="Times New Roman" w:cs="Times New Roman"/>
          <w:color w:val="000000" w:themeColor="text1"/>
          <w:sz w:val="24"/>
          <w:szCs w:val="24"/>
        </w:rPr>
        <w:t xml:space="preserve">may </w:t>
      </w:r>
      <w:r w:rsidR="003809A7" w:rsidRPr="00134C76">
        <w:rPr>
          <w:rFonts w:ascii="Times New Roman" w:hAnsi="Times New Roman" w:cs="Times New Roman"/>
          <w:color w:val="000000" w:themeColor="text1"/>
          <w:sz w:val="24"/>
          <w:szCs w:val="24"/>
        </w:rPr>
        <w:t xml:space="preserve">be </w:t>
      </w:r>
      <w:r w:rsidRPr="00134C76">
        <w:rPr>
          <w:rFonts w:ascii="Times New Roman" w:hAnsi="Times New Roman" w:cs="Times New Roman"/>
          <w:color w:val="000000" w:themeColor="text1"/>
          <w:sz w:val="24"/>
          <w:szCs w:val="24"/>
        </w:rPr>
        <w:t>submit</w:t>
      </w:r>
      <w:r w:rsidR="003809A7" w:rsidRPr="00134C76">
        <w:rPr>
          <w:rFonts w:ascii="Times New Roman" w:hAnsi="Times New Roman" w:cs="Times New Roman"/>
          <w:color w:val="000000" w:themeColor="text1"/>
          <w:sz w:val="24"/>
          <w:szCs w:val="24"/>
        </w:rPr>
        <w:t>ted to</w:t>
      </w:r>
      <w:r w:rsidRPr="00134C76">
        <w:rPr>
          <w:rFonts w:ascii="Times New Roman" w:hAnsi="Times New Roman" w:cs="Times New Roman"/>
          <w:color w:val="000000" w:themeColor="text1"/>
          <w:sz w:val="24"/>
          <w:szCs w:val="24"/>
        </w:rPr>
        <w:t xml:space="preserve"> the UNFPA fraud hotline http://www.unfpa.org/help/hotline.cfm</w:t>
      </w:r>
    </w:p>
    <w:p w14:paraId="3755BEAB" w14:textId="4DF929FC" w:rsidR="00743231" w:rsidRPr="00134C76" w:rsidRDefault="006A4AF8" w:rsidP="0041244B">
      <w:pPr>
        <w:pStyle w:val="Body"/>
        <w:spacing w:line="240" w:lineRule="auto"/>
        <w:jc w:val="both"/>
        <w:rPr>
          <w:rFonts w:ascii="Times New Roman" w:hAnsi="Times New Roman" w:cs="Times New Roman"/>
          <w:color w:val="000000" w:themeColor="text1"/>
          <w:sz w:val="24"/>
          <w:szCs w:val="24"/>
        </w:rPr>
      </w:pPr>
      <w:r w:rsidRPr="00134C76">
        <w:rPr>
          <w:rFonts w:ascii="Times New Roman" w:hAnsi="Times New Roman" w:cs="Times New Roman"/>
          <w:color w:val="000000" w:themeColor="text1"/>
          <w:sz w:val="24"/>
          <w:szCs w:val="24"/>
        </w:rPr>
        <w:t xml:space="preserve">In accordance with the </w:t>
      </w:r>
      <w:r w:rsidR="009C0FE0" w:rsidRPr="00134C76">
        <w:rPr>
          <w:rFonts w:ascii="Times New Roman" w:hAnsi="Times New Roman" w:cs="Times New Roman"/>
          <w:color w:val="000000" w:themeColor="text1"/>
          <w:sz w:val="24"/>
          <w:szCs w:val="24"/>
        </w:rPr>
        <w:t>Staff Regulations and R</w:t>
      </w:r>
      <w:r w:rsidRPr="00134C76">
        <w:rPr>
          <w:rFonts w:ascii="Times New Roman" w:hAnsi="Times New Roman" w:cs="Times New Roman"/>
          <w:color w:val="000000" w:themeColor="text1"/>
          <w:sz w:val="24"/>
          <w:szCs w:val="24"/>
        </w:rPr>
        <w:t xml:space="preserve">ules of the United Nations, persons applying to posts in the international Professional category, who hold permanent resident status in a country other than their country of nationality, </w:t>
      </w:r>
      <w:r w:rsidR="00055E5D" w:rsidRPr="00134C76">
        <w:rPr>
          <w:rFonts w:ascii="Times New Roman" w:hAnsi="Times New Roman" w:cs="Times New Roman"/>
          <w:color w:val="000000" w:themeColor="text1"/>
          <w:sz w:val="24"/>
          <w:szCs w:val="24"/>
        </w:rPr>
        <w:t xml:space="preserve">may be </w:t>
      </w:r>
      <w:r w:rsidRPr="00134C76">
        <w:rPr>
          <w:rFonts w:ascii="Times New Roman" w:hAnsi="Times New Roman" w:cs="Times New Roman"/>
          <w:color w:val="000000" w:themeColor="text1"/>
          <w:sz w:val="24"/>
          <w:szCs w:val="24"/>
        </w:rPr>
        <w:t xml:space="preserve">required to renounce such status upon their appointment.  </w:t>
      </w:r>
    </w:p>
    <w:tbl>
      <w:tblPr>
        <w:tblW w:w="0" w:type="auto"/>
        <w:tblInd w:w="-10" w:type="dxa"/>
        <w:shd w:val="clear" w:color="auto" w:fill="FFFFFF"/>
        <w:tblCellMar>
          <w:left w:w="0" w:type="dxa"/>
          <w:right w:w="0" w:type="dxa"/>
        </w:tblCellMar>
        <w:tblLook w:val="04A0" w:firstRow="1" w:lastRow="0" w:firstColumn="1" w:lastColumn="0" w:noHBand="0" w:noVBand="1"/>
      </w:tblPr>
      <w:tblGrid>
        <w:gridCol w:w="3814"/>
        <w:gridCol w:w="5196"/>
      </w:tblGrid>
      <w:tr w:rsidR="0041244B" w:rsidRPr="0041244B" w14:paraId="20307E58" w14:textId="77777777" w:rsidTr="0041244B">
        <w:trPr>
          <w:trHeight w:val="452"/>
        </w:trPr>
        <w:tc>
          <w:tcPr>
            <w:tcW w:w="4460" w:type="dxa"/>
            <w:tcBorders>
              <w:top w:val="single" w:sz="8" w:space="0" w:color="auto"/>
              <w:left w:val="single" w:sz="8" w:space="0" w:color="auto"/>
              <w:bottom w:val="nil"/>
              <w:right w:val="nil"/>
            </w:tcBorders>
            <w:shd w:val="clear" w:color="auto" w:fill="FFFFFF"/>
            <w:tcMar>
              <w:top w:w="0" w:type="dxa"/>
              <w:left w:w="108" w:type="dxa"/>
              <w:bottom w:w="0" w:type="dxa"/>
              <w:right w:w="108" w:type="dxa"/>
            </w:tcMar>
            <w:vAlign w:val="center"/>
            <w:hideMark/>
          </w:tcPr>
          <w:p w14:paraId="724F90D8"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ascii="Calibri" w:eastAsia="Times New Roman" w:hAnsi="Calibri" w:cs="Calibri"/>
                <w:b/>
                <w:bCs/>
                <w:color w:val="222222"/>
                <w:sz w:val="20"/>
                <w:szCs w:val="20"/>
                <w:bdr w:val="none" w:sz="0" w:space="0" w:color="auto"/>
              </w:rPr>
              <w:t> </w:t>
            </w:r>
          </w:p>
        </w:tc>
        <w:tc>
          <w:tcPr>
            <w:tcW w:w="451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14:paraId="717492CC"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ascii="Calibri" w:eastAsia="Times New Roman" w:hAnsi="Calibri" w:cs="Calibri"/>
                <w:b/>
                <w:bCs/>
                <w:color w:val="222222"/>
                <w:sz w:val="20"/>
                <w:szCs w:val="20"/>
                <w:bdr w:val="none" w:sz="0" w:space="0" w:color="auto"/>
              </w:rPr>
              <w:t> </w:t>
            </w:r>
          </w:p>
        </w:tc>
      </w:tr>
      <w:tr w:rsidR="0041244B" w:rsidRPr="0041244B" w14:paraId="4E37E219" w14:textId="77777777" w:rsidTr="0041244B">
        <w:trPr>
          <w:trHeight w:val="269"/>
        </w:trPr>
        <w:tc>
          <w:tcPr>
            <w:tcW w:w="4460" w:type="dxa"/>
            <w:tcBorders>
              <w:top w:val="nil"/>
              <w:left w:val="single" w:sz="8" w:space="0" w:color="auto"/>
              <w:bottom w:val="nil"/>
              <w:right w:val="nil"/>
            </w:tcBorders>
            <w:shd w:val="clear" w:color="auto" w:fill="FFFFFF"/>
            <w:tcMar>
              <w:top w:w="0" w:type="dxa"/>
              <w:left w:w="108" w:type="dxa"/>
              <w:bottom w:w="0" w:type="dxa"/>
              <w:right w:w="108" w:type="dxa"/>
            </w:tcMar>
            <w:hideMark/>
          </w:tcPr>
          <w:p w14:paraId="7F6BAE89"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ascii="Calibri" w:eastAsia="Times New Roman" w:hAnsi="Calibri" w:cs="Calibri"/>
                <w:b/>
                <w:bCs/>
                <w:color w:val="222222"/>
                <w:szCs w:val="20"/>
                <w:bdr w:val="none" w:sz="0" w:space="0" w:color="auto"/>
              </w:rPr>
              <w:t> </w:t>
            </w:r>
          </w:p>
        </w:tc>
        <w:tc>
          <w:tcPr>
            <w:tcW w:w="4515" w:type="dxa"/>
            <w:tcBorders>
              <w:top w:val="nil"/>
              <w:left w:val="nil"/>
              <w:bottom w:val="nil"/>
              <w:right w:val="single" w:sz="8" w:space="0" w:color="auto"/>
            </w:tcBorders>
            <w:shd w:val="clear" w:color="auto" w:fill="FFFFFF"/>
            <w:tcMar>
              <w:top w:w="0" w:type="dxa"/>
              <w:left w:w="108" w:type="dxa"/>
              <w:bottom w:w="0" w:type="dxa"/>
              <w:right w:w="108" w:type="dxa"/>
            </w:tcMar>
            <w:hideMark/>
          </w:tcPr>
          <w:p w14:paraId="6113C34A"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ascii="Calibri" w:eastAsia="Times New Roman" w:hAnsi="Calibri" w:cs="Calibri"/>
                <w:b/>
                <w:bCs/>
                <w:color w:val="222222"/>
                <w:szCs w:val="20"/>
                <w:bdr w:val="none" w:sz="0" w:space="0" w:color="auto"/>
              </w:rPr>
              <w:t> </w:t>
            </w:r>
          </w:p>
        </w:tc>
      </w:tr>
      <w:tr w:rsidR="0041244B" w:rsidRPr="0041244B" w14:paraId="05B0879B" w14:textId="77777777" w:rsidTr="0041244B">
        <w:trPr>
          <w:trHeight w:val="1006"/>
        </w:trPr>
        <w:tc>
          <w:tcPr>
            <w:tcW w:w="4460" w:type="dxa"/>
            <w:tcBorders>
              <w:top w:val="nil"/>
              <w:left w:val="single" w:sz="8" w:space="0" w:color="auto"/>
              <w:bottom w:val="nil"/>
              <w:right w:val="nil"/>
            </w:tcBorders>
            <w:shd w:val="clear" w:color="auto" w:fill="FFFFFF"/>
            <w:tcMar>
              <w:top w:w="0" w:type="dxa"/>
              <w:left w:w="108" w:type="dxa"/>
              <w:bottom w:w="0" w:type="dxa"/>
              <w:right w:w="108" w:type="dxa"/>
            </w:tcMar>
            <w:vAlign w:val="center"/>
            <w:hideMark/>
          </w:tcPr>
          <w:p w14:paraId="50E9A85B"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eastAsia="Times New Roman"/>
                <w:b/>
                <w:bCs/>
                <w:color w:val="222222"/>
                <w:szCs w:val="20"/>
                <w:bdr w:val="none" w:sz="0" w:space="0" w:color="auto"/>
              </w:rPr>
              <w:lastRenderedPageBreak/>
              <w:t>Immediate Supervisor’s Name &amp; Signature</w:t>
            </w:r>
          </w:p>
          <w:p w14:paraId="2EEC8BA4"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eastAsia="Times New Roman"/>
                <w:b/>
                <w:bCs/>
                <w:color w:val="222222"/>
                <w:szCs w:val="20"/>
                <w:bdr w:val="none" w:sz="0" w:space="0" w:color="auto"/>
              </w:rPr>
              <w:t> </w:t>
            </w:r>
          </w:p>
        </w:tc>
        <w:tc>
          <w:tcPr>
            <w:tcW w:w="4515"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3B5F196" w14:textId="40C2D8DE"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roofErr w:type="spellStart"/>
            <w:r w:rsidRPr="0041244B">
              <w:rPr>
                <w:rFonts w:eastAsia="Times New Roman"/>
                <w:b/>
                <w:bCs/>
                <w:color w:val="222222"/>
                <w:szCs w:val="20"/>
                <w:u w:val="single"/>
                <w:bdr w:val="none" w:sz="0" w:space="0" w:color="auto"/>
              </w:rPr>
              <w:t>Iliza</w:t>
            </w:r>
            <w:proofErr w:type="spellEnd"/>
            <w:r w:rsidRPr="0041244B">
              <w:rPr>
                <w:rFonts w:eastAsia="Times New Roman"/>
                <w:b/>
                <w:bCs/>
                <w:color w:val="222222"/>
                <w:szCs w:val="20"/>
                <w:u w:val="single"/>
                <w:bdr w:val="none" w:sz="0" w:space="0" w:color="auto"/>
              </w:rPr>
              <w:t xml:space="preserve"> </w:t>
            </w:r>
            <w:proofErr w:type="spellStart"/>
            <w:r w:rsidRPr="0041244B">
              <w:rPr>
                <w:rFonts w:eastAsia="Times New Roman"/>
                <w:b/>
                <w:bCs/>
                <w:color w:val="222222"/>
                <w:szCs w:val="20"/>
                <w:u w:val="single"/>
                <w:bdr w:val="none" w:sz="0" w:space="0" w:color="auto"/>
              </w:rPr>
              <w:t>Az</w:t>
            </w:r>
            <w:r w:rsidR="00DE4C44">
              <w:rPr>
                <w:rFonts w:eastAsia="Times New Roman"/>
                <w:b/>
                <w:bCs/>
                <w:color w:val="222222"/>
                <w:szCs w:val="20"/>
                <w:u w:val="single"/>
                <w:bdr w:val="none" w:sz="0" w:space="0" w:color="auto"/>
              </w:rPr>
              <w:t>y</w:t>
            </w:r>
            <w:r w:rsidRPr="0041244B">
              <w:rPr>
                <w:rFonts w:eastAsia="Times New Roman"/>
                <w:b/>
                <w:bCs/>
                <w:color w:val="222222"/>
                <w:szCs w:val="20"/>
                <w:u w:val="single"/>
                <w:bdr w:val="none" w:sz="0" w:space="0" w:color="auto"/>
              </w:rPr>
              <w:t>ei</w:t>
            </w:r>
            <w:proofErr w:type="spellEnd"/>
            <w:r w:rsidRPr="0041244B">
              <w:rPr>
                <w:rFonts w:eastAsia="Times New Roman"/>
                <w:b/>
                <w:bCs/>
                <w:color w:val="222222"/>
                <w:szCs w:val="20"/>
                <w:u w:val="single"/>
                <w:bdr w:val="none" w:sz="0" w:space="0" w:color="auto"/>
              </w:rPr>
              <w:t xml:space="preserve">, Assistant Representative, </w:t>
            </w:r>
            <w:proofErr w:type="spellStart"/>
            <w:r w:rsidRPr="0041244B">
              <w:rPr>
                <w:rFonts w:eastAsia="Times New Roman"/>
                <w:b/>
                <w:bCs/>
                <w:color w:val="222222"/>
                <w:szCs w:val="20"/>
                <w:u w:val="single"/>
                <w:bdr w:val="none" w:sz="0" w:space="0" w:color="auto"/>
              </w:rPr>
              <w:t>a.i</w:t>
            </w:r>
            <w:proofErr w:type="spellEnd"/>
            <w:r w:rsidRPr="0041244B">
              <w:rPr>
                <w:rFonts w:eastAsia="Times New Roman"/>
                <w:b/>
                <w:bCs/>
                <w:color w:val="222222"/>
                <w:szCs w:val="20"/>
                <w:u w:val="single"/>
                <w:bdr w:val="none" w:sz="0" w:space="0" w:color="auto"/>
              </w:rPr>
              <w:t>.</w:t>
            </w:r>
          </w:p>
          <w:p w14:paraId="3601ED9F" w14:textId="13254D30"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r w:rsidRPr="0041244B">
              <w:rPr>
                <w:rFonts w:eastAsia="Times New Roman"/>
                <w:b/>
                <w:bCs/>
                <w:color w:val="222222"/>
                <w:szCs w:val="20"/>
                <w:u w:val="single"/>
                <w:bdr w:val="none" w:sz="0" w:space="0" w:color="auto"/>
              </w:rPr>
              <w:t>_________________________________________ </w:t>
            </w:r>
          </w:p>
          <w:p w14:paraId="22A3DAB8" w14:textId="4CDF0125"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222222"/>
                <w:szCs w:val="20"/>
                <w:u w:val="single"/>
                <w:bdr w:val="none" w:sz="0" w:space="0" w:color="auto"/>
              </w:rPr>
            </w:pPr>
          </w:p>
          <w:p w14:paraId="46239787" w14:textId="77777777" w:rsid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222222"/>
                <w:szCs w:val="20"/>
                <w:u w:val="single"/>
                <w:bdr w:val="none" w:sz="0" w:space="0" w:color="auto"/>
              </w:rPr>
            </w:pPr>
          </w:p>
          <w:p w14:paraId="6A29AD8C"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222222"/>
                <w:szCs w:val="20"/>
                <w:u w:val="single"/>
                <w:bdr w:val="none" w:sz="0" w:space="0" w:color="auto"/>
              </w:rPr>
            </w:pPr>
          </w:p>
          <w:p w14:paraId="0219EDC4" w14:textId="030A8882"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r w:rsidRPr="0041244B">
              <w:rPr>
                <w:rFonts w:eastAsia="Times New Roman"/>
                <w:b/>
                <w:bCs/>
                <w:color w:val="222222"/>
                <w:szCs w:val="20"/>
                <w:u w:val="single"/>
                <w:bdr w:val="none" w:sz="0" w:space="0" w:color="auto"/>
              </w:rPr>
              <w:t>_________________________________________ </w:t>
            </w:r>
          </w:p>
          <w:p w14:paraId="0D310FAF" w14:textId="50B1B7A4"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223BB7DE"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222222"/>
                <w:szCs w:val="20"/>
                <w:bdr w:val="none" w:sz="0" w:space="0" w:color="auto"/>
              </w:rPr>
            </w:pPr>
            <w:r w:rsidRPr="0041244B">
              <w:rPr>
                <w:rFonts w:eastAsia="Times New Roman"/>
                <w:b/>
                <w:bCs/>
                <w:color w:val="222222"/>
                <w:szCs w:val="20"/>
                <w:bdr w:val="none" w:sz="0" w:space="0" w:color="auto"/>
              </w:rPr>
              <w:t>&lt;Date&gt;</w:t>
            </w:r>
          </w:p>
          <w:p w14:paraId="04487128"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2E336B85"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tc>
      </w:tr>
      <w:tr w:rsidR="0041244B" w:rsidRPr="0041244B" w14:paraId="495505D2" w14:textId="77777777" w:rsidTr="0041244B">
        <w:trPr>
          <w:trHeight w:val="722"/>
        </w:trPr>
        <w:tc>
          <w:tcPr>
            <w:tcW w:w="446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center"/>
            <w:hideMark/>
          </w:tcPr>
          <w:p w14:paraId="604EF5AC"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eastAsia="Times New Roman"/>
                <w:b/>
                <w:bCs/>
                <w:color w:val="222222"/>
                <w:szCs w:val="20"/>
                <w:bdr w:val="none" w:sz="0" w:space="0" w:color="auto"/>
              </w:rPr>
              <w:t>Division Director’s Name &amp; Signature</w:t>
            </w:r>
          </w:p>
          <w:p w14:paraId="5033BE0F"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bdr w:val="none" w:sz="0" w:space="0" w:color="auto"/>
              </w:rPr>
            </w:pPr>
            <w:r w:rsidRPr="0041244B">
              <w:rPr>
                <w:rFonts w:eastAsia="Times New Roman"/>
                <w:b/>
                <w:bCs/>
                <w:color w:val="222222"/>
                <w:szCs w:val="20"/>
                <w:bdr w:val="none" w:sz="0" w:space="0" w:color="auto"/>
              </w:rPr>
              <w:t> </w:t>
            </w:r>
          </w:p>
        </w:tc>
        <w:tc>
          <w:tcPr>
            <w:tcW w:w="4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0F1D43" w14:textId="680987CD"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1AE28F0D"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r w:rsidRPr="0041244B">
              <w:rPr>
                <w:rFonts w:eastAsia="Times New Roman"/>
                <w:b/>
                <w:bCs/>
                <w:color w:val="222222"/>
                <w:szCs w:val="20"/>
                <w:u w:val="single"/>
                <w:bdr w:val="none" w:sz="0" w:space="0" w:color="auto"/>
              </w:rPr>
              <w:t>Naomi Kitahara, Representative</w:t>
            </w:r>
          </w:p>
          <w:p w14:paraId="4F4584A1"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r w:rsidRPr="0041244B">
              <w:rPr>
                <w:rFonts w:eastAsia="Times New Roman"/>
                <w:b/>
                <w:bCs/>
                <w:color w:val="222222"/>
                <w:szCs w:val="20"/>
                <w:u w:val="single"/>
                <w:bdr w:val="none" w:sz="0" w:space="0" w:color="auto"/>
              </w:rPr>
              <w:t>_________________________________________ </w:t>
            </w:r>
          </w:p>
          <w:p w14:paraId="38FDF7D8" w14:textId="6808BAD2" w:rsid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5BF3BF88"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00969502" w14:textId="50ABC09A"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576C4CFE"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r w:rsidRPr="0041244B">
              <w:rPr>
                <w:rFonts w:eastAsia="Times New Roman"/>
                <w:b/>
                <w:bCs/>
                <w:color w:val="222222"/>
                <w:szCs w:val="20"/>
                <w:u w:val="single"/>
                <w:bdr w:val="none" w:sz="0" w:space="0" w:color="auto"/>
              </w:rPr>
              <w:t>_________________________________________ </w:t>
            </w:r>
          </w:p>
          <w:p w14:paraId="70D29C24" w14:textId="76C55DAA"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2BDF1271" w14:textId="31F3F331"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27D3530B" w14:textId="0CA72BD0"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222222"/>
                <w:u w:val="single"/>
                <w:bdr w:val="none" w:sz="0" w:space="0" w:color="auto"/>
              </w:rPr>
            </w:pPr>
          </w:p>
          <w:p w14:paraId="712591BD" w14:textId="77777777" w:rsidR="0041244B" w:rsidRPr="0041244B" w:rsidRDefault="0041244B" w:rsidP="0041244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222222"/>
                <w:bdr w:val="none" w:sz="0" w:space="0" w:color="auto"/>
              </w:rPr>
            </w:pPr>
            <w:r w:rsidRPr="0041244B">
              <w:rPr>
                <w:rFonts w:eastAsia="Times New Roman"/>
                <w:b/>
                <w:bCs/>
                <w:color w:val="222222"/>
                <w:szCs w:val="20"/>
                <w:bdr w:val="none" w:sz="0" w:space="0" w:color="auto"/>
              </w:rPr>
              <w:t>&lt;Date&gt;</w:t>
            </w:r>
          </w:p>
        </w:tc>
      </w:tr>
    </w:tbl>
    <w:p w14:paraId="14ACBCB6" w14:textId="77777777" w:rsidR="009C3A70" w:rsidRPr="00134C76" w:rsidRDefault="009C3A70" w:rsidP="0041244B">
      <w:pPr>
        <w:pStyle w:val="Body"/>
        <w:spacing w:line="240" w:lineRule="auto"/>
        <w:jc w:val="both"/>
        <w:rPr>
          <w:rFonts w:ascii="Times New Roman" w:hAnsi="Times New Roman" w:cs="Times New Roman"/>
          <w:color w:val="000000" w:themeColor="text1"/>
          <w:sz w:val="24"/>
          <w:szCs w:val="24"/>
        </w:rPr>
      </w:pPr>
    </w:p>
    <w:sectPr w:rsidR="009C3A70" w:rsidRPr="00134C76">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9AF39" w14:textId="77777777" w:rsidR="0046246B" w:rsidRDefault="0046246B">
      <w:r>
        <w:separator/>
      </w:r>
    </w:p>
  </w:endnote>
  <w:endnote w:type="continuationSeparator" w:id="0">
    <w:p w14:paraId="1D42BF67" w14:textId="77777777" w:rsidR="0046246B" w:rsidRDefault="0046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 MingLiu">
    <w:altName w:val="Arial Unicode MS"/>
    <w:panose1 w:val="00000000000000000000"/>
    <w:charset w:val="88"/>
    <w:family w:val="moder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6C5FA" w14:textId="77777777" w:rsidR="0046246B" w:rsidRDefault="0046246B">
      <w:r>
        <w:separator/>
      </w:r>
    </w:p>
  </w:footnote>
  <w:footnote w:type="continuationSeparator" w:id="0">
    <w:p w14:paraId="66A93721" w14:textId="77777777" w:rsidR="0046246B" w:rsidRDefault="0046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C094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0611"/>
    <w:multiLevelType w:val="hybridMultilevel"/>
    <w:tmpl w:val="C0481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5D6E5A"/>
    <w:multiLevelType w:val="hybridMultilevel"/>
    <w:tmpl w:val="AFDC0E9C"/>
    <w:numStyleLink w:val="ImportedStyle2"/>
  </w:abstractNum>
  <w:abstractNum w:abstractNumId="4"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217277"/>
    <w:multiLevelType w:val="hybridMultilevel"/>
    <w:tmpl w:val="D496F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15:restartNumberingAfterBreak="0">
    <w:nsid w:val="2C8229F6"/>
    <w:multiLevelType w:val="hybridMultilevel"/>
    <w:tmpl w:val="CB4C98C6"/>
    <w:numStyleLink w:val="ImportedStyle3"/>
  </w:abstractNum>
  <w:abstractNum w:abstractNumId="9"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A71EA0"/>
    <w:multiLevelType w:val="hybridMultilevel"/>
    <w:tmpl w:val="1DC0A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0DD1E5A"/>
    <w:multiLevelType w:val="hybridMultilevel"/>
    <w:tmpl w:val="21C6F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7542D35"/>
    <w:multiLevelType w:val="hybridMultilevel"/>
    <w:tmpl w:val="B778021C"/>
    <w:numStyleLink w:val="ImportedStyle10"/>
  </w:abstractNum>
  <w:abstractNum w:abstractNumId="18" w15:restartNumberingAfterBreak="0">
    <w:nsid w:val="501A3ED8"/>
    <w:multiLevelType w:val="hybridMultilevel"/>
    <w:tmpl w:val="D6481C34"/>
    <w:numStyleLink w:val="Bullets"/>
  </w:abstractNum>
  <w:abstractNum w:abstractNumId="19" w15:restartNumberingAfterBreak="0">
    <w:nsid w:val="53216833"/>
    <w:multiLevelType w:val="hybridMultilevel"/>
    <w:tmpl w:val="824AE1B0"/>
    <w:lvl w:ilvl="0" w:tplc="04090001">
      <w:start w:val="1"/>
      <w:numFmt w:val="bullet"/>
      <w:lvlText w:val=""/>
      <w:lvlJc w:val="left"/>
      <w:pPr>
        <w:tabs>
          <w:tab w:val="num" w:pos="720"/>
        </w:tabs>
        <w:ind w:left="720" w:hanging="360"/>
      </w:pPr>
      <w:rPr>
        <w:rFonts w:ascii="Symbol" w:hAnsi="Symbol" w:hint="default"/>
      </w:rPr>
    </w:lvl>
    <w:lvl w:ilvl="1" w:tplc="BDE8034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2B32DE6"/>
    <w:multiLevelType w:val="hybridMultilevel"/>
    <w:tmpl w:val="02142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8"/>
  </w:num>
  <w:num w:numId="3">
    <w:abstractNumId w:val="15"/>
  </w:num>
  <w:num w:numId="4">
    <w:abstractNumId w:val="3"/>
  </w:num>
  <w:num w:numId="5">
    <w:abstractNumId w:val="16"/>
  </w:num>
  <w:num w:numId="6">
    <w:abstractNumId w:val="8"/>
  </w:num>
  <w:num w:numId="7">
    <w:abstractNumId w:val="13"/>
  </w:num>
  <w:num w:numId="8">
    <w:abstractNumId w:val="9"/>
  </w:num>
  <w:num w:numId="9">
    <w:abstractNumId w:val="21"/>
  </w:num>
  <w:num w:numId="10">
    <w:abstractNumId w:val="0"/>
  </w:num>
  <w:num w:numId="11">
    <w:abstractNumId w:val="7"/>
  </w:num>
  <w:num w:numId="12">
    <w:abstractNumId w:val="17"/>
  </w:num>
  <w:num w:numId="13">
    <w:abstractNumId w:val="11"/>
  </w:num>
  <w:num w:numId="14">
    <w:abstractNumId w:val="1"/>
  </w:num>
  <w:num w:numId="15">
    <w:abstractNumId w:val="6"/>
  </w:num>
  <w:num w:numId="16">
    <w:abstractNumId w:val="10"/>
  </w:num>
  <w:num w:numId="17">
    <w:abstractNumId w:val="22"/>
  </w:num>
  <w:num w:numId="18">
    <w:abstractNumId w:val="2"/>
  </w:num>
  <w:num w:numId="19">
    <w:abstractNumId w:val="19"/>
  </w:num>
  <w:num w:numId="20">
    <w:abstractNumId w:val="5"/>
  </w:num>
  <w:num w:numId="21">
    <w:abstractNumId w:val="14"/>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66418"/>
    <w:rsid w:val="000C43B8"/>
    <w:rsid w:val="000C5AEC"/>
    <w:rsid w:val="00126007"/>
    <w:rsid w:val="00134C76"/>
    <w:rsid w:val="00162E13"/>
    <w:rsid w:val="0019384F"/>
    <w:rsid w:val="001B253F"/>
    <w:rsid w:val="001B4289"/>
    <w:rsid w:val="001F4888"/>
    <w:rsid w:val="001F4CC9"/>
    <w:rsid w:val="00243039"/>
    <w:rsid w:val="0024348F"/>
    <w:rsid w:val="00261C52"/>
    <w:rsid w:val="002B1FE1"/>
    <w:rsid w:val="002F670B"/>
    <w:rsid w:val="0033035F"/>
    <w:rsid w:val="00364310"/>
    <w:rsid w:val="00364FB9"/>
    <w:rsid w:val="003809A7"/>
    <w:rsid w:val="00385CCA"/>
    <w:rsid w:val="003D237F"/>
    <w:rsid w:val="0041244B"/>
    <w:rsid w:val="00414684"/>
    <w:rsid w:val="0046246B"/>
    <w:rsid w:val="004A072C"/>
    <w:rsid w:val="00551AC4"/>
    <w:rsid w:val="00564992"/>
    <w:rsid w:val="00596D95"/>
    <w:rsid w:val="005B0889"/>
    <w:rsid w:val="005B7758"/>
    <w:rsid w:val="005D6313"/>
    <w:rsid w:val="005E0232"/>
    <w:rsid w:val="005E2229"/>
    <w:rsid w:val="00613BA6"/>
    <w:rsid w:val="00665762"/>
    <w:rsid w:val="006741CD"/>
    <w:rsid w:val="006A4AF8"/>
    <w:rsid w:val="00703828"/>
    <w:rsid w:val="0070635E"/>
    <w:rsid w:val="00732422"/>
    <w:rsid w:val="00743231"/>
    <w:rsid w:val="0079740E"/>
    <w:rsid w:val="007B45F9"/>
    <w:rsid w:val="007D0071"/>
    <w:rsid w:val="00843BEC"/>
    <w:rsid w:val="00851B7D"/>
    <w:rsid w:val="00872724"/>
    <w:rsid w:val="008A4707"/>
    <w:rsid w:val="008C0E7E"/>
    <w:rsid w:val="008E0098"/>
    <w:rsid w:val="008F0F99"/>
    <w:rsid w:val="009462E8"/>
    <w:rsid w:val="00960278"/>
    <w:rsid w:val="00961FD4"/>
    <w:rsid w:val="009657FB"/>
    <w:rsid w:val="009824DE"/>
    <w:rsid w:val="009C0FE0"/>
    <w:rsid w:val="009C3A70"/>
    <w:rsid w:val="00A511D3"/>
    <w:rsid w:val="00AA4915"/>
    <w:rsid w:val="00AC771D"/>
    <w:rsid w:val="00AE3039"/>
    <w:rsid w:val="00B35AAC"/>
    <w:rsid w:val="00B6768A"/>
    <w:rsid w:val="00BB1470"/>
    <w:rsid w:val="00C31D5B"/>
    <w:rsid w:val="00C327AF"/>
    <w:rsid w:val="00C73E2B"/>
    <w:rsid w:val="00CB4122"/>
    <w:rsid w:val="00DE2976"/>
    <w:rsid w:val="00DE4C44"/>
    <w:rsid w:val="00E16856"/>
    <w:rsid w:val="00E52A9F"/>
    <w:rsid w:val="00F91278"/>
    <w:rsid w:val="00FC32AB"/>
    <w:rsid w:val="00FD11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
    <w:name w:val="Body Text"/>
    <w:basedOn w:val="Normal"/>
    <w:link w:val="BodyTextChar"/>
    <w:rsid w:val="0087272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Cs w:val="20"/>
      <w:bdr w:val="none" w:sz="0" w:space="0" w:color="auto"/>
    </w:rPr>
  </w:style>
  <w:style w:type="character" w:customStyle="1" w:styleId="BodyTextChar">
    <w:name w:val="Body Text Char"/>
    <w:basedOn w:val="DefaultParagraphFont"/>
    <w:link w:val="BodyText"/>
    <w:rsid w:val="00872724"/>
    <w:rPr>
      <w:rFonts w:eastAsia="Times New Roman"/>
      <w:b/>
      <w:bCs/>
      <w:sz w:val="24"/>
      <w:bdr w:val="none" w:sz="0" w:space="0" w:color="auto"/>
      <w:lang w:val="en-US" w:eastAsia="en-US"/>
    </w:rPr>
  </w:style>
  <w:style w:type="paragraph" w:styleId="Title">
    <w:name w:val="Title"/>
    <w:basedOn w:val="Normal"/>
    <w:link w:val="TitleChar"/>
    <w:qFormat/>
    <w:rsid w:val="001B253F"/>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b/>
      <w:sz w:val="22"/>
      <w:szCs w:val="20"/>
      <w:bdr w:val="none" w:sz="0" w:space="0" w:color="auto"/>
    </w:rPr>
  </w:style>
  <w:style w:type="character" w:customStyle="1" w:styleId="TitleChar">
    <w:name w:val="Title Char"/>
    <w:basedOn w:val="DefaultParagraphFont"/>
    <w:link w:val="Title"/>
    <w:rsid w:val="001B253F"/>
    <w:rPr>
      <w:rFonts w:ascii="Arial" w:eastAsia="Times New Roman" w:hAnsi="Arial"/>
      <w:b/>
      <w:sz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180463">
      <w:bodyDiv w:val="1"/>
      <w:marLeft w:val="0"/>
      <w:marRight w:val="0"/>
      <w:marTop w:val="0"/>
      <w:marBottom w:val="0"/>
      <w:divBdr>
        <w:top w:val="none" w:sz="0" w:space="0" w:color="auto"/>
        <w:left w:val="none" w:sz="0" w:space="0" w:color="auto"/>
        <w:bottom w:val="none" w:sz="0" w:space="0" w:color="auto"/>
        <w:right w:val="none" w:sz="0" w:space="0" w:color="auto"/>
      </w:divBdr>
      <w:divsChild>
        <w:div w:id="2129737245">
          <w:marLeft w:val="0"/>
          <w:marRight w:val="0"/>
          <w:marTop w:val="0"/>
          <w:marBottom w:val="0"/>
          <w:divBdr>
            <w:top w:val="none" w:sz="0" w:space="0" w:color="auto"/>
            <w:left w:val="none" w:sz="0" w:space="0" w:color="auto"/>
            <w:bottom w:val="none" w:sz="0" w:space="0" w:color="auto"/>
            <w:right w:val="none" w:sz="0" w:space="0" w:color="auto"/>
          </w:divBdr>
          <w:divsChild>
            <w:div w:id="526867532">
              <w:marLeft w:val="0"/>
              <w:marRight w:val="225"/>
              <w:marTop w:val="75"/>
              <w:marBottom w:val="0"/>
              <w:divBdr>
                <w:top w:val="none" w:sz="0" w:space="0" w:color="auto"/>
                <w:left w:val="none" w:sz="0" w:space="0" w:color="auto"/>
                <w:bottom w:val="none" w:sz="0" w:space="0" w:color="auto"/>
                <w:right w:val="none" w:sz="0" w:space="0" w:color="auto"/>
              </w:divBdr>
              <w:divsChild>
                <w:div w:id="2118331539">
                  <w:marLeft w:val="0"/>
                  <w:marRight w:val="0"/>
                  <w:marTop w:val="0"/>
                  <w:marBottom w:val="0"/>
                  <w:divBdr>
                    <w:top w:val="none" w:sz="0" w:space="0" w:color="auto"/>
                    <w:left w:val="none" w:sz="0" w:space="0" w:color="auto"/>
                    <w:bottom w:val="none" w:sz="0" w:space="0" w:color="auto"/>
                    <w:right w:val="none" w:sz="0" w:space="0" w:color="auto"/>
                  </w:divBdr>
                  <w:divsChild>
                    <w:div w:id="1939949278">
                      <w:marLeft w:val="0"/>
                      <w:marRight w:val="0"/>
                      <w:marTop w:val="0"/>
                      <w:marBottom w:val="0"/>
                      <w:divBdr>
                        <w:top w:val="none" w:sz="0" w:space="0" w:color="auto"/>
                        <w:left w:val="none" w:sz="0" w:space="0" w:color="auto"/>
                        <w:bottom w:val="single" w:sz="12" w:space="1" w:color="auto"/>
                        <w:right w:val="none" w:sz="0" w:space="0" w:color="auto"/>
                      </w:divBdr>
                    </w:div>
                    <w:div w:id="1376344194">
                      <w:marLeft w:val="0"/>
                      <w:marRight w:val="0"/>
                      <w:marTop w:val="0"/>
                      <w:marBottom w:val="0"/>
                      <w:divBdr>
                        <w:top w:val="none" w:sz="0" w:space="0" w:color="auto"/>
                        <w:left w:val="none" w:sz="0" w:space="0" w:color="auto"/>
                        <w:bottom w:val="single" w:sz="12" w:space="1" w:color="auto"/>
                        <w:right w:val="none" w:sz="0" w:space="0" w:color="auto"/>
                      </w:divBdr>
                    </w:div>
                    <w:div w:id="290940387">
                      <w:marLeft w:val="0"/>
                      <w:marRight w:val="0"/>
                      <w:marTop w:val="0"/>
                      <w:marBottom w:val="0"/>
                      <w:divBdr>
                        <w:top w:val="none" w:sz="0" w:space="0" w:color="auto"/>
                        <w:left w:val="none" w:sz="0" w:space="0" w:color="auto"/>
                        <w:bottom w:val="single" w:sz="12" w:space="1" w:color="auto"/>
                        <w:right w:val="none" w:sz="0" w:space="0" w:color="auto"/>
                      </w:divBdr>
                    </w:div>
                    <w:div w:id="184781997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A6BF-66BC-4B8D-8B98-F32125A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Tuvshinzaya Lkhagvasuren</cp:lastModifiedBy>
  <cp:revision>2</cp:revision>
  <cp:lastPrinted>2018-05-01T17:47:00Z</cp:lastPrinted>
  <dcterms:created xsi:type="dcterms:W3CDTF">2018-06-22T01:39:00Z</dcterms:created>
  <dcterms:modified xsi:type="dcterms:W3CDTF">2018-06-22T01:39:00Z</dcterms:modified>
</cp:coreProperties>
</file>